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604ED1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614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1625B5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Постановление Правительства РФ от 13.02.2019 N 146</w:t>
            </w:r>
            <w:r>
              <w:rPr>
                <w:sz w:val="48"/>
                <w:szCs w:val="48"/>
              </w:rPr>
              <w:br/>
              <w:t>"Об утверждении Правил организации и осуществления государственного контроля и надзора за обработкой персональных данных"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1625B5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 предоставлен </w:t>
            </w:r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9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 24.05.2019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1625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1625B5">
      <w:pPr>
        <w:pStyle w:val="ConsPlusNormal"/>
        <w:jc w:val="both"/>
        <w:outlineLvl w:val="0"/>
      </w:pPr>
    </w:p>
    <w:p w:rsidR="00000000" w:rsidRDefault="001625B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00000" w:rsidRDefault="001625B5">
      <w:pPr>
        <w:pStyle w:val="ConsPlusTitle"/>
        <w:jc w:val="center"/>
      </w:pPr>
    </w:p>
    <w:p w:rsidR="00000000" w:rsidRDefault="001625B5">
      <w:pPr>
        <w:pStyle w:val="ConsPlusTitle"/>
        <w:jc w:val="center"/>
      </w:pPr>
      <w:r>
        <w:t>ПОСТАНОВЛЕНИЕ</w:t>
      </w:r>
    </w:p>
    <w:p w:rsidR="00000000" w:rsidRDefault="001625B5">
      <w:pPr>
        <w:pStyle w:val="ConsPlusTitle"/>
        <w:jc w:val="center"/>
      </w:pPr>
      <w:r>
        <w:t>от 13 февраля 2019 г. N 146</w:t>
      </w:r>
    </w:p>
    <w:p w:rsidR="00000000" w:rsidRDefault="001625B5">
      <w:pPr>
        <w:pStyle w:val="ConsPlusTitle"/>
        <w:jc w:val="center"/>
      </w:pPr>
    </w:p>
    <w:p w:rsidR="00000000" w:rsidRDefault="001625B5">
      <w:pPr>
        <w:pStyle w:val="ConsPlusTitle"/>
        <w:jc w:val="center"/>
      </w:pPr>
      <w:r>
        <w:t>ОБ УТВЕРЖДЕНИИ ПРАВИЛ</w:t>
      </w:r>
    </w:p>
    <w:p w:rsidR="00000000" w:rsidRDefault="001625B5">
      <w:pPr>
        <w:pStyle w:val="ConsPlusTitle"/>
        <w:jc w:val="center"/>
      </w:pPr>
      <w:r>
        <w:t>ОРГАНИЗАЦИИ И ОСУЩЕСТВЛЕНИЯ ГОСУДАРСТВЕННОГО КОНТРОЛЯ</w:t>
      </w:r>
    </w:p>
    <w:p w:rsidR="00000000" w:rsidRDefault="001625B5">
      <w:pPr>
        <w:pStyle w:val="ConsPlusTitle"/>
        <w:jc w:val="center"/>
      </w:pPr>
      <w:r>
        <w:t>И НАДЗОРА ЗА ОБРАБОТКОЙ ПЕРСОНАЛЬНЫХ ДАННЫХ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частью 1.1 статьи 23</w:t>
        </w:r>
      </w:hyperlink>
      <w:r>
        <w:t xml:space="preserve"> Федерального закона "О персональных данных" Правительство Российской Федерации постановляет: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Утвердить прилагаемые </w:t>
      </w:r>
      <w:hyperlink w:anchor="Par26" w:tooltip="ПРАВИЛА" w:history="1">
        <w:r>
          <w:rPr>
            <w:color w:val="0000FF"/>
          </w:rPr>
          <w:t>Правила</w:t>
        </w:r>
      </w:hyperlink>
      <w:r>
        <w:t xml:space="preserve"> организации и осуществления государственного контроля и надзора за обработкой персональных данных.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right"/>
      </w:pPr>
      <w:r>
        <w:t>Председатель Правительства</w:t>
      </w:r>
    </w:p>
    <w:p w:rsidR="00000000" w:rsidRDefault="001625B5">
      <w:pPr>
        <w:pStyle w:val="ConsPlusNormal"/>
        <w:jc w:val="right"/>
      </w:pPr>
      <w:r>
        <w:t>Российской Федерации</w:t>
      </w:r>
    </w:p>
    <w:p w:rsidR="00000000" w:rsidRDefault="001625B5">
      <w:pPr>
        <w:pStyle w:val="ConsPlusNormal"/>
        <w:jc w:val="right"/>
      </w:pPr>
      <w:r>
        <w:t>Д.МЕДВЕДЕВ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right"/>
        <w:outlineLvl w:val="0"/>
      </w:pPr>
      <w:r>
        <w:t>Утверждены</w:t>
      </w:r>
    </w:p>
    <w:p w:rsidR="00000000" w:rsidRDefault="001625B5">
      <w:pPr>
        <w:pStyle w:val="ConsPlusNormal"/>
        <w:jc w:val="right"/>
      </w:pPr>
      <w:r>
        <w:t>постановлением Правительства</w:t>
      </w:r>
    </w:p>
    <w:p w:rsidR="00000000" w:rsidRDefault="001625B5">
      <w:pPr>
        <w:pStyle w:val="ConsPlusNormal"/>
        <w:jc w:val="right"/>
      </w:pPr>
      <w:r>
        <w:t>Российской Федерации</w:t>
      </w:r>
    </w:p>
    <w:p w:rsidR="00000000" w:rsidRDefault="001625B5">
      <w:pPr>
        <w:pStyle w:val="ConsPlusNormal"/>
        <w:jc w:val="right"/>
      </w:pPr>
      <w:r>
        <w:t>от 13 февраля 2019 г. N 146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</w:pPr>
      <w:bookmarkStart w:id="1" w:name="Par26"/>
      <w:bookmarkEnd w:id="1"/>
      <w:r>
        <w:t>ПРАВИЛА</w:t>
      </w:r>
    </w:p>
    <w:p w:rsidR="00000000" w:rsidRDefault="001625B5">
      <w:pPr>
        <w:pStyle w:val="ConsPlusTitle"/>
        <w:jc w:val="center"/>
      </w:pPr>
      <w:r>
        <w:t>ОРГАНИЗАЦИИ И ОСУЩЕСТВЛЕНИЯ ГОСУДАРСТВЕННОГО КОНТРОЛЯ</w:t>
      </w:r>
    </w:p>
    <w:p w:rsidR="00000000" w:rsidRDefault="001625B5">
      <w:pPr>
        <w:pStyle w:val="ConsPlusTitle"/>
        <w:jc w:val="center"/>
      </w:pPr>
      <w:r>
        <w:t>И НАДЗОРА ЗА ОБРАБОТКОЙ ПЕРСОНАЛЬНЫХ ДАННЫХ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I. Общие положения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1. Настоящие Правила устанавливают порядок организации и проведения проверок юридических л</w:t>
      </w:r>
      <w:r>
        <w:t>иц и индивидуальных предпринимателей, являющихся операторами персональных данных, а также порядок организации и осуществления государственного контроля и надзора за обработкой персональных данных иными лицами, являющимися операторами персональных данных (д</w:t>
      </w:r>
      <w:r>
        <w:t>алее - государственный контроль и надзор).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Действие настоящих Правил не распространяется на контроль и надзор за выполнением организационных и технических мер по обеспечению безопасности персональных данных, обрабатываемых в информационных системах персона</w:t>
      </w:r>
      <w:r>
        <w:t xml:space="preserve">льных данных, установленных в соответствии со </w:t>
      </w:r>
      <w:hyperlink r:id="rId11" w:history="1">
        <w:r>
          <w:rPr>
            <w:color w:val="0000FF"/>
          </w:rPr>
          <w:t>статьей 19</w:t>
        </w:r>
      </w:hyperlink>
      <w:r>
        <w:t xml:space="preserve"> Федерального закона "О персональных данных".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2. Государственный контроль и надзор осуществл</w:t>
      </w:r>
      <w:r>
        <w:t xml:space="preserve">яется Федеральной службой по надзору в </w:t>
      </w:r>
      <w:r>
        <w:lastRenderedPageBreak/>
        <w:t>сфере связи, информационных технологий и массовых коммуникаций и ее территориальными органами (далее - орган по контролю и надзору).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3. Государственный контроль и надзор включает в себя деятельность органа по контролю</w:t>
      </w:r>
      <w:r>
        <w:t xml:space="preserve"> и надзору, направленную на предупреждение, выявление и пресечение нарушения операторами персональных данных (далее - операторы) требований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"О перс</w:t>
      </w:r>
      <w:r>
        <w:t>ональных данных" и принятых в соответствии с ним нормативных правовых актов (далее - требования) посредством: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организации и проведения плановых и внеплановых проверок;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принятия мер по пресечению и (или) устранению последствий выявленных нарушений;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в) проведения мероприятий по контролю без взаимодействия с операторами;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г) проведения мероприятий по профилактике нарушений.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4. Организация и проведение проверки осуществляются должностными лицами органа по контролю и надзору, должностными регламентами кот</w:t>
      </w:r>
      <w:r>
        <w:t>орых предусмотрены полномочия по осуществлению государственного контроля и надзора за соответствием обработки персональных данных требованиям (далее - должностные лица).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II. Организация плановых проверок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5. Плановые проверки в отношении операторов провод</w:t>
      </w:r>
      <w:r>
        <w:t>ятся в соответствии с ежегодными планами деятельности органов по контролю и надзору, размещаемыми на официальных сайтах органов по контролю и надзору в информационно-телекоммуникационной сети "Интернет" (далее соответственно - сеть "Интернет", план по конт</w:t>
      </w:r>
      <w:r>
        <w:t>ролю).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6. Основанием для включения плановой проверки в отношении оператора в план по контролю является истечение 3 лет со дня: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государственной регистрации оператора в качестве юридического лица, индивидуального предпринимателя;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окончания последней пл</w:t>
      </w:r>
      <w:r>
        <w:t>ановой проверки оператора.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7. Плановая проверка в отношении оператора включается в план по контролю и проводится с периодичностью не чаще одного раза в 2 года со дня окончания его последней плановой проверки в следующих случаях: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оператор осуществляет об</w:t>
      </w:r>
      <w:r>
        <w:t>работку персональных данных в информационных системах персональных данных, имеющих в соответствии с федеральными законами статус государственных информационных систем;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оператор осуществляет сбор биометрических и специальных категорий персональных данных</w:t>
      </w:r>
      <w:r>
        <w:t>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в) оператор осуществляет трансграничную передачу персональных данных на территорию </w:t>
      </w:r>
      <w:r>
        <w:lastRenderedPageBreak/>
        <w:t>иностранного государства, не обеспечивающего адекватную защиту прав субъектов персональных данных;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г) оператор осуществляет обработку персональных данных по поручению инос</w:t>
      </w:r>
      <w:r>
        <w:t>транного государственного органа, иностранного юридического лица, иностранного физического лица, которые не зарегистрированы в установленном порядке на территории Российской Федерации.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III. Организация внеплановых проверок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8. Внеплановые проверки проводя</w:t>
      </w:r>
      <w:r>
        <w:t>тся на основании приказа органа по контролю и надзору, изданного: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в случае неисполнения или частичного исполнения оператором предписания об устранении выявленного нарушения, выданного органом по контролю и надзору;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2" w:name="Par58"/>
      <w:bookmarkEnd w:id="2"/>
      <w:r>
        <w:t>б) по результатам рассмотрен</w:t>
      </w:r>
      <w:r>
        <w:t xml:space="preserve">ия обращений граждан, поступивших в орган по контролю и надзору, при условии наличия в обращении материалов, подтверждающих факт нарушения их прав, определенных </w:t>
      </w:r>
      <w:hyperlink r:id="rId13" w:history="1">
        <w:r>
          <w:rPr>
            <w:color w:val="0000FF"/>
          </w:rPr>
          <w:t>статьями 14</w:t>
        </w:r>
      </w:hyperlink>
      <w:r>
        <w:t xml:space="preserve"> - </w:t>
      </w:r>
      <w:hyperlink r:id="rId14" w:history="1">
        <w:r>
          <w:rPr>
            <w:color w:val="0000FF"/>
          </w:rPr>
          <w:t>17</w:t>
        </w:r>
      </w:hyperlink>
      <w:r>
        <w:t xml:space="preserve"> Федерального закона "О персональных данных", действиями (бездействием) оператора при обработке их персональных данных;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в) в соответствии с поручениями Президента Российской Федерации, Правительства Российской Федерации;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г) на основании требования прокурора об осуществлении внеплановой проверки;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3" w:name="Par61"/>
      <w:bookmarkEnd w:id="3"/>
      <w:r>
        <w:t>д) на основании решения руководителя органа по контролю и надзору по</w:t>
      </w:r>
      <w:r>
        <w:t xml:space="preserve"> итогам рассмотрения докладной записки, содержащей выводы о наличии нарушений требований, выявленных по результатам проведения мероприятий по контролю без взаимодействия с оператором.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9. Проведение внеплановых проверок по основаниям, предусмотренным </w:t>
      </w:r>
      <w:hyperlink w:anchor="Par58" w:tooltip="б) по результатам рассмотрения обращений граждан, поступивших в орган по контролю и надзору, при условии наличия в обращении материалов, подтверждающих факт нарушения их прав, определенных статьями 14 - 17 Федерального закона &quot;О персональных данных&quot;, действиями (бездействием) оператора при обработке их персональных данных;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ar61" w:tooltip="д) на основании решения руководителя органа по контролю и надзору по итогам рассмотрения докладной записки, содержащей выводы о наличии нарушений требований, выявленных по результатам проведения мероприятий по контролю без взаимодействия с оператором." w:history="1">
        <w:r>
          <w:rPr>
            <w:color w:val="0000FF"/>
          </w:rPr>
          <w:t>"д" пункта 8</w:t>
        </w:r>
      </w:hyperlink>
      <w:r>
        <w:t xml:space="preserve"> настоящих Правил, согласовывается с органами прокуратуры.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IV. Порядок проведения проверок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10. Проверки проводятся органом по контролю и надзору на основании приказа, изданного уполномоченным должностным лицом, в форме документарной или выездной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11. Орган по контролю и надзору уведомляет оператора о проведении плановой проверки не позд</w:t>
      </w:r>
      <w:r>
        <w:t>нее чем за 3 рабочих дня до даты начала ее проведения посредством направления копии приказа заказным почтовым отправлением с уведомлением о вручении, или посредством направления электронного документа, подписанного усиленной квалифицированной электронной п</w:t>
      </w:r>
      <w:r>
        <w:t>одписью уполномоченного должностного лица, по адресу электронной почты оператора, если такой адрес содержится на сайте оператора в сети "Интернет" либо ранее был представлен оператором в орган по контролю и надзору, или иным доступным способом (далее - люб</w:t>
      </w:r>
      <w:r>
        <w:t>ой доступный способ).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12. О проведении внеплановой проверки оператор уведомляется органом по контролю и </w:t>
      </w:r>
      <w:r>
        <w:lastRenderedPageBreak/>
        <w:t>надзору не менее чем за 24 часа до начала ее проведения посредством направления копии приказа любым доступным способом.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13. Проверка проводится должност</w:t>
      </w:r>
      <w:r>
        <w:t>ными лицами, указанными в приказе о ее проведении.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14. При изменении состава должностных лиц, проводящих проверку, орган по контролю и надзору издает соответствующий приказ, о чем уведомляет оператора в течение 3 рабочих дней со дня издания приказа посредс</w:t>
      </w:r>
      <w:r>
        <w:t>твом направления его копии любым доступным способом.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15. Проверка проводится в отношении: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деятельности оператора по обработке персональных данных, осуществляемой с использованием и (или) без использования средств автоматизации, на предмет ее соответстви</w:t>
      </w:r>
      <w:r>
        <w:t>я требованиям, в том числе мер, принимаемых оператором во исполнение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б) документов и локальных актов оператора, указанных в </w:t>
      </w:r>
      <w:hyperlink r:id="rId15" w:history="1">
        <w:r>
          <w:rPr>
            <w:color w:val="0000FF"/>
          </w:rPr>
          <w:t xml:space="preserve">части 1 статьи </w:t>
        </w:r>
        <w:r>
          <w:rPr>
            <w:color w:val="0000FF"/>
          </w:rPr>
          <w:t>18.1</w:t>
        </w:r>
      </w:hyperlink>
      <w:r>
        <w:t xml:space="preserve"> Федерального закона "О персональных данных", и принятых оператором мер, указанных в </w:t>
      </w:r>
      <w:hyperlink r:id="rId16" w:history="1">
        <w:r>
          <w:rPr>
            <w:color w:val="0000FF"/>
          </w:rPr>
          <w:t>части 1 статьи 18.1</w:t>
        </w:r>
      </w:hyperlink>
      <w:r>
        <w:t xml:space="preserve"> Федерального закона "О персональных </w:t>
      </w:r>
      <w:r>
        <w:t>данных";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в) информационных систем персональных данных в части, касающейся обработки персональных данных субъектов персональных данных.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4" w:name="Par75"/>
      <w:bookmarkEnd w:id="4"/>
      <w:r>
        <w:t>16. Срок проведения плановой проверки не может превышать 20 рабочих дней. Срок проведения плановой проверки мож</w:t>
      </w:r>
      <w:r>
        <w:t>ет быть продлен однократно не более чем на 20 рабочих дней.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5" w:name="Par76"/>
      <w:bookmarkEnd w:id="5"/>
      <w:r>
        <w:t>17. Срок проведения внеплановой проверки не может превышать 10 рабочих дней. Срок проведения внеплановой проверки может быть продлен однократно не более чем на 10 рабочих дней.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18. При п</w:t>
      </w:r>
      <w:r>
        <w:t>роведении проверки в отношении оператора, который осуществляет свою деятельность на территориях нескольких субъектов Российской Федерации, срок проведения проверки устанавливается отдельно по каждому филиалу, представительству оператора, при этом общий сро</w:t>
      </w:r>
      <w:r>
        <w:t>к проведения такой проверки не может превышать 60 рабочих дней.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19. Основанием для продления срока проведения проверки является: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получение в ходе проведения проверки от правоохранительных органов, в том числе органов прокуратуры, либо из иных источников</w:t>
      </w:r>
      <w:r>
        <w:t xml:space="preserve"> документов, свидетельствующих о нарушении оператором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возникновение обстоятельств непреодолимой силы (затопление, наводнение, пожар и тому подобное) на территории, где проводится проверка;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в) непредставление оператором в ходе проведения пров</w:t>
      </w:r>
      <w:r>
        <w:t>ерки необходимых документов;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г) выявление в ходе проведения проверки обстоятельств, связанных с большим объемом проверяемых и анализируемых документов, количеством осуществляемых видов деятельности по обработке персональных данных, разветвленностью организ</w:t>
      </w:r>
      <w:r>
        <w:t>ационно-хозяйственной структуры оператора, сложностью технологических процессов обработки персональных данных.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lastRenderedPageBreak/>
        <w:t>20. Решение о продлении срока проведения проверки оформляется приказом органа по контролю и надзору с указанием оснований продления срока проведе</w:t>
      </w:r>
      <w:r>
        <w:t>ния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Орган по контролю и надзору уведомляет оператора о продлении срока проведения проверки в течение 3 рабочих дней со дня издания приказа о продлении срока проведения проверки путем предъявления уполномоченному представителю оператора копии прик</w:t>
      </w:r>
      <w:r>
        <w:t>аза о продлении срока проведения проверки или направления оператору копии приказа любым доступным способом.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V. Права и обязанности должностных лиц при осуществлении</w:t>
      </w:r>
    </w:p>
    <w:p w:rsidR="00000000" w:rsidRDefault="001625B5">
      <w:pPr>
        <w:pStyle w:val="ConsPlusTitle"/>
        <w:jc w:val="center"/>
      </w:pPr>
      <w:r>
        <w:t>государственного контроля и надзора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21. Должностные лица при осуществлении государственного контроля и надзора вправе: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во время проведения проверки запрашивать и получать от оператора информацию, документы, в том числе локальные акты, необходимые для реализации органом по контролю и надзо</w:t>
      </w:r>
      <w:r>
        <w:t>ру своих полномочий;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посещать во время проведения выездной проверки помещения, используемые оператором при осуществлении деятельности по обработке персональных данных, и проводить их обследование;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в) выдавать по итогам проведения проверки предписание об</w:t>
      </w:r>
      <w:r>
        <w:t xml:space="preserve"> устранении выявленных нарушений;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г) использовать во время проведения проверки или мероприятия по контролю без взаимодействия с оператором принадлежащие органу по контролю и надзору технику и оборудование;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д) получать во время проведения выездной проверки </w:t>
      </w:r>
      <w:r>
        <w:t>доступ к информационным системам персональных данных оператора в режиме просмотра и выборки информации, необходимой для оценки законности деятельности по обработке персональных данных, в том числе на предмет соответствия содержания, объема, способов обрабо</w:t>
      </w:r>
      <w:r>
        <w:t>тки и сроков хранения обрабатываемых персональных данных целям их обработки;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е) во время проведения проверки или мероприятия по контролю без взаимодействия с оператором в пределах своей компетенции проверять и оценивать принятые оператором меры по обеспече</w:t>
      </w:r>
      <w:r>
        <w:t>нию выполнения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ж) по итогам проведения проверки или мероприятия по контролю без взаимодействия с операторами принимать в установленном законодательством Российской Федерации порядке меры по приостановлению или прекращению обработки персональных</w:t>
      </w:r>
      <w:r>
        <w:t xml:space="preserve"> данных, осуществляемой с нарушением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з) по итогам проведения мероприятия по контролю без взаимодействия с оператором требовать от оператора уточнения, блокирования или уничтожения недостоверных или полученных незаконным путем персональных данны</w:t>
      </w:r>
      <w:r>
        <w:t>х;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и) по итогам проведения проверки или мероприятия по контролю без взаимодействия с </w:t>
      </w:r>
      <w:r>
        <w:lastRenderedPageBreak/>
        <w:t>операторами составлять протоколы об административном правонарушении по основаниям и в порядке, которые установлены законодательством Российской Федерации;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к) в рамках пров</w:t>
      </w:r>
      <w:r>
        <w:t>едения выездной проверки обращаться в правоохранительные органы, в том числе в органы прокуратуры, за содействием в предотвращении или пресечении действий, препятствующих осуществлению государственного контроля и надзора должностными лицами, а также в уста</w:t>
      </w:r>
      <w:r>
        <w:t>новлении лиц, виновных в нарушении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л) в рамках проведения проверки запрашивать и получать от оператора устные и письменные пояснения по вопросам, относящимся к предмету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22. Должностные лица при осуществлении государственного контроля </w:t>
      </w:r>
      <w:r>
        <w:t>и надзора обязаны: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в рамках проведения проверок, мероприятий по контролю без взаимодействия с операторами, мероприятий по профилактике своевременно и в полной мере исполнять полномочия по предупреждению, выявлению и пресечению нарушений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п</w:t>
      </w:r>
      <w:r>
        <w:t>роводить проверку на основании приказа органа по контролю и надзору;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в) проводить выездную проверку только во время исполнения служебных обязанностей при предъявлении служебных удостоверений и копии приказа органа по контролю и надзору о ее проведении;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г) </w:t>
      </w:r>
      <w:r>
        <w:t>не препятствовать руководителю оператора или иному уполномоченному представителю оператора присутствовать при проведении выездной проверки и давать разъяснения по вопросам, относящимся к предмету проверки;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д) знакомить руководителя оператора или иного упол</w:t>
      </w:r>
      <w:r>
        <w:t>номоченного представителя оператора с результатами проверки;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е) учитывать при определении мер, принимаемых по фактам нарушений, выявленных по итогам проведения проверки или мероприятия по контролю без взаимодействия с оператором, соответствие указанных мер</w:t>
      </w:r>
      <w:r>
        <w:t xml:space="preserve"> тяжести нарушений, а также не допускать необоснованное ограничение прав и законных интересов оператора;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ж) соблюдать установленные сроки проведения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23. Формы документов, необходимых для реализации государственного контроля и надзора, устанавлива</w:t>
      </w:r>
      <w:r>
        <w:t>ются Федеральной службой по надзору в сфере связи, информационных технологий и массовых коммуникаций.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VI. Порядок проведения документарных проверок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24. Документарная проверка осуществляется в рамках проведения плановой проверки посредством анализа докуме</w:t>
      </w:r>
      <w:r>
        <w:t>нтов и информации, полученных от оператора по письменному запросу органа по контролю и надзору (далее - запрос). Запрос направляется оператору органом по контролю и надзору любым доступным способом.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lastRenderedPageBreak/>
        <w:t>25. Внеплановые документарные проверки не проводятся.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26. Направленные оператору в соответствии с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 запросы о получении информации по сущес</w:t>
      </w:r>
      <w:r>
        <w:t>тву вопросов, указанных в обращениях граждан и иных лиц, поступивших в орган по контролю и надзору, не являются документарной проверкой.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6" w:name="Par116"/>
      <w:bookmarkEnd w:id="6"/>
      <w:r>
        <w:t>27. Оператор обязан представить в орган по контролю и надзору документы и информацию, необходимые для прове</w:t>
      </w:r>
      <w:r>
        <w:t>дения документарной проверки, в течение 5 рабочих дней со дня получения запроса.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Указанные документы представляются в виде копий, заверенных печатью (при ее наличии) и подписью руководителя оператора или иного уполномоченного представителя оператора.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Опера</w:t>
      </w:r>
      <w:r>
        <w:t>тор вправе представить документы и информацию в форме электронных документов, подписанных усиленной квалифицированной электронной подписью, в том числе путем их направления с использованием сети "Интернет".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28. Датой представления оператором в орган по кон</w:t>
      </w:r>
      <w:r>
        <w:t>тролю и надзору запрошенных документов и информации считается дата, указанная в отметке органа по контролю и надзору об их принятии.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29. Документарная проверка проводится по месту нахождения органа по контролю и надзору.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7" w:name="Par121"/>
      <w:bookmarkEnd w:id="7"/>
      <w:r>
        <w:t>30. В случае если в ход</w:t>
      </w:r>
      <w:r>
        <w:t xml:space="preserve">е документарной проверки выявлены ошибки и (или) противоречия в представленных оператором документах и информации либо несоответствие сведений, содержащихся в этих документах и информации, сведениям, содержащимся в имеющихся у органа по контролю и надзору </w:t>
      </w:r>
      <w:r>
        <w:t>документах, информация об этом направляется оператору любым доступным способом с требованием представить в течение 3 рабочих дней необходимые пояснения в письменной форме или в форме электронного документа.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31. В случае непредставления оператором документо</w:t>
      </w:r>
      <w:r>
        <w:t xml:space="preserve">в и пояснений в установленные </w:t>
      </w:r>
      <w:hyperlink w:anchor="Par116" w:tooltip="27. Оператор обязан представить в орган по контролю и надзору документы и информацию, необходимые для проведения документарной проверки, в течение 5 рабочих дней со дня получения запроса." w:history="1">
        <w:r>
          <w:rPr>
            <w:color w:val="0000FF"/>
          </w:rPr>
          <w:t>пунктами 27</w:t>
        </w:r>
      </w:hyperlink>
      <w:r>
        <w:t xml:space="preserve"> и </w:t>
      </w:r>
      <w:hyperlink w:anchor="Par121" w:tooltip="30. В случае если в ходе документарной проверки выявлены ошибки и (или) противоречия в представленных оператором документах и информации либо несоответствие сведений, содержащихся в этих документах и информации, сведениям, содержащимся в имеющихся у органа по контролю и надзору документах, информация об этом направляется оператору любым доступным способом с требованием представить в течение 3 рабочих дней необходимые пояснения в письменной форме или в форме электронного документа." w:history="1">
        <w:r>
          <w:rPr>
            <w:color w:val="0000FF"/>
          </w:rPr>
          <w:t>30</w:t>
        </w:r>
      </w:hyperlink>
      <w:r>
        <w:t xml:space="preserve"> настоящих Правил сроки орган по контролю и надзору издает приказ о проведении выездной проверки.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VII. Порядок проведения выездных проверок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32. Выездная проверка проводится по месту нахождения оператора и (или) по месту фактического осуществления</w:t>
      </w:r>
      <w:r>
        <w:t xml:space="preserve"> им деятельности по обработке персональных данных.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Выездная проверка оператора - физического лица, не являющегося индивидуальным предпринимателем, не проводится.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8" w:name="Par128"/>
      <w:bookmarkEnd w:id="8"/>
      <w:r>
        <w:t>33. Выездная проверка начинается с предъявления служебного удостоверения должностн</w:t>
      </w:r>
      <w:r>
        <w:t>ыми лицами, ознакомления руководителя оператора или иного уполномоченного представителя оператора с приказом о назначении выездной проверки и с полномочиями должностных лиц, проводящих проверку, а также с целями, задачами, основаниями проведения выездной п</w:t>
      </w:r>
      <w:r>
        <w:t xml:space="preserve">роверки, видами и объемом мероприятий по контролю, сроками и условиями проведения выездной </w:t>
      </w:r>
      <w:r>
        <w:lastRenderedPageBreak/>
        <w:t xml:space="preserve">проверки. До начала проведения выездной проверки должностные лица вручают руководителю оператора или иному уполномоченному представителю оператора письменный запрос </w:t>
      </w:r>
      <w:r>
        <w:t>о представлении документов и информации, необходимых для проведения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34. Оператор обязан представить должностным лицам, уполномоченным на проведение выездной проверки, необходимые для проведения проверки документы и информацию в срок, указанный в </w:t>
      </w:r>
      <w:r>
        <w:t xml:space="preserve">запросе, предусмотренном </w:t>
      </w:r>
      <w:hyperlink w:anchor="Par128" w:tooltip="33. Выездная проверка начинается с предъявления служебного удостоверения должностными лицами, ознакомления руководителя оператора или иного уполномоченного представителя оператора с приказом о назначении выездной проверки и с полномочиями должностных лиц, проводящих проверку, а также с целями, задачами, основаниями проведения выездной проверки, видами и объемом мероприятий по контролю, сроками и условиями проведения выездной проверки. До начала проведения выездной проверки должностные лица вручают руково..." w:history="1">
        <w:r>
          <w:rPr>
            <w:color w:val="0000FF"/>
          </w:rPr>
          <w:t>пунктом 33</w:t>
        </w:r>
      </w:hyperlink>
      <w:r>
        <w:t xml:space="preserve"> настоящих Правил. Такой срок не может составлять менее 2 рабочих дней со дня вручения указанного запроса. Оператор создает необходимые условия для проведения выездной проверки, по требованию </w:t>
      </w:r>
      <w:r>
        <w:t>должностных лиц обеспечивает доступ в помещения и к оборудованию, посредством которого осуществляется обработка персональных данных, и представляет информацию и документацию, необходимые для проведения выездной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 случае если в ходе проведения вые</w:t>
      </w:r>
      <w:r>
        <w:t>здной проверки представленные оператором документы и информация недостаточны для проведения выездной проверки, должностные лица вручают руководителю оператора или иному уполномоченному представителю оператора дополнение к указанному запросу.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35. Документы </w:t>
      </w:r>
      <w:r>
        <w:t>представляются в виде копий, заверенных печатью (при ее наличии) и подписью руководителя оператора или иного уполномоченного представителя оператора. Документы и информация могут быть представлены в форме электронных документов, подписанных усиленной квали</w:t>
      </w:r>
      <w:r>
        <w:t>фицированной электронной подписью руководителя оператора или иного уполномоченного представителя оператора.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В случае если документы и информация не могут быть представлены в срок, установленный в запросе, предусмотренном </w:t>
      </w:r>
      <w:hyperlink w:anchor="Par128" w:tooltip="33. Выездная проверка начинается с предъявления служебного удостоверения должностными лицами, ознакомления руководителя оператора или иного уполномоченного представителя оператора с приказом о назначении выездной проверки и с полномочиями должностных лиц, проводящих проверку, а также с целями, задачами, основаниями проведения выездной проверки, видами и объемом мероприятий по контролю, сроками и условиями проведения выездной проверки. До начала проведения выездной проверки должностные лица вручают руково..." w:history="1">
        <w:r>
          <w:rPr>
            <w:color w:val="0000FF"/>
          </w:rPr>
          <w:t>пунктом 3</w:t>
        </w:r>
        <w:r>
          <w:rPr>
            <w:color w:val="0000FF"/>
          </w:rPr>
          <w:t>3</w:t>
        </w:r>
      </w:hyperlink>
      <w:r>
        <w:t xml:space="preserve"> настоящих Правил, либо отсутствуют, руководитель оператора или иной уполномоченный представитель оператора должен до истечения этого срока представить должностным лицам, проводящим выездную проверку, письменное мотивированное объяснение о причинах нев</w:t>
      </w:r>
      <w:r>
        <w:t>озможности представления документов и информации.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36. В случае осуществления оператором действий (бездействия), препятствующих проведению выездной проверки, составляется акт о воспрепятствовании проведению выездной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37. Акт о воспрепятствовании пр</w:t>
      </w:r>
      <w:r>
        <w:t>оведению выездной проверки подписывается должностными лицами, указанными в приказе о ее проведении.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38. При воспрепятствовании оператором проведению выездной проверки орган по контролю и надзору вправе обратиться в правоохранительные органы, в том числе в </w:t>
      </w:r>
      <w:r>
        <w:t>органы прокуратуры, за содействием в предотвращении или пресечении действий, препятствующих осуществлению государственного контроля и надзора.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39. В случае воспрепятствования проведению выездной проверки, невозможности проведения проверки ввиду отсутствия </w:t>
      </w:r>
      <w:r>
        <w:t>оператора (руководителя оператора или иного уполномоченного представителя оператора) по месту его нахождения и (или) по месту фактического осуществления им деятельности руководителем органа по контролю и надзору (уполномоченным заместителем руководителя) п</w:t>
      </w:r>
      <w:r>
        <w:t xml:space="preserve">ринимается решение о приостановлении проведения проверки на срок не более одного месяца. Период действия срока приостановления </w:t>
      </w:r>
      <w:r>
        <w:lastRenderedPageBreak/>
        <w:t xml:space="preserve">проведения проверки не включается в срок проведения выездной проверки, установленный </w:t>
      </w:r>
      <w:hyperlink w:anchor="Par75" w:tooltip="16. Срок проведения плановой проверки не может превышать 20 рабочих дней. Срок проведения плановой проверки может быть продлен однократно не более чем на 20 рабочих дней." w:history="1">
        <w:r>
          <w:rPr>
            <w:color w:val="0000FF"/>
          </w:rPr>
          <w:t>пунктами 16</w:t>
        </w:r>
      </w:hyperlink>
      <w:r>
        <w:t xml:space="preserve"> и </w:t>
      </w:r>
      <w:hyperlink w:anchor="Par76" w:tooltip="17. Срок проведения внеплановой проверки не может превышать 10 рабочих дней. Срок проведения внеплановой проверки может быть продлен однократно не более чем на 10 рабочих дней." w:history="1">
        <w:r>
          <w:rPr>
            <w:color w:val="0000FF"/>
          </w:rPr>
          <w:t>17</w:t>
        </w:r>
      </w:hyperlink>
      <w:r>
        <w:t xml:space="preserve"> настоящих Правил.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40. Решение о возобновлении проведения выездной проверки принимается руководителем органа по контролю и надзору (уполно</w:t>
      </w:r>
      <w:r>
        <w:t>моченным заместителем руководителя) после устранения причин приостановления проведения выездной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В случае неустранения причин приостановления проведения выездной проверки должностным лицом органа по контролю и надзору, проводящим выездную проверку</w:t>
      </w:r>
      <w:r>
        <w:t>, составляется акт о невозможности проведения соответствующей проверки с указанием причин невозможности ее проведения. В этом случае орган по контролю и надзору в течение 3 месяцев со дня составления акта о невозможности проведения выездной проверки вправе</w:t>
      </w:r>
      <w:r>
        <w:t xml:space="preserve"> принять решение о проведении в отношении оператора плановой или внеплановой выездной проверки без внесения плановой проверки в план по контролю и без предварительного уведомления оператора.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41. Решение о приостановлении (возобновлении) проведения выездной</w:t>
      </w:r>
      <w:r>
        <w:t xml:space="preserve"> проверки оформляется приказом органа по контролю и надзору, в котором указываются основания приостановления (возобновления) проведения выездной проверки. Уведомление оператора о приостановлении (возобновлении) проведения выездной проверки осуществляется п</w:t>
      </w:r>
      <w:r>
        <w:t>утем направления копии приказа оператору любым доступным способом в течение 3 рабочих дней со дня издания приказа о приостановлении (возобновлении) проведения выездной проверки.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VIII. Порядок оформления результатов проверки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42. По результатам проверки должностные лица, проводившие проверку, составляют акт проверки. При проведении выездной проверки в журнале оператора по учету проверок производится запись о проведенной проверке. В случае отсутствия такого журнала в акте провер</w:t>
      </w:r>
      <w:r>
        <w:t>ки делается соответствующая запись.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43. Акт проверки должен содержать заключение: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об отсутствии в деятельности оператора нарушений требований;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 выявленных в деятельности оператора нарушениях требований с указанием статей и (или) пунктов нормативных правов</w:t>
      </w:r>
      <w:r>
        <w:t>ых актов, которые были нарушены.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44. Акт проверки составляется в 2 экземплярах. Акт проверки подписывается должностными лицами, проводившими проверку. В случае если проводилась выездная проверка, руководитель оператора или иной уполномоченный представитель</w:t>
      </w:r>
      <w:r>
        <w:t xml:space="preserve"> оператора делает запись в акте выездной проверки об ознакомлении с ним. В случае если руководитель оператора или иной уполномоченный представитель оператора отказывается либо уклоняется от ознакомления с актом выездной проверки, в этом акте делается соотв</w:t>
      </w:r>
      <w:r>
        <w:t>етствующая запись.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Один экземпляр акта проверки с копиями приложений вручается руководителю оператора или иному уполномоченному представителю оператора под расписку или направляется в адрес оператора заказным почтовым отправлением с уведомлением о вручении</w:t>
      </w:r>
      <w:r>
        <w:t xml:space="preserve">, которое приобщается к экземпляру акта проверки, хранящемуся в деле органа по контролю и надзору. Акт проверки может быть составлен в форме электронного документа, подписан усиленной квалифицированной </w:t>
      </w:r>
      <w:r>
        <w:lastRenderedPageBreak/>
        <w:t>электронной подписью уполномоченного должностного лица</w:t>
      </w:r>
      <w:r>
        <w:t>, проводившего проверку, и направлен оператору органом по контролю и надзору любым доступным способом в 10-дневный срок со дня подписания акта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К акту проверки прилагаются протоколы, справки, пояснения оператора и иные документы, подтверждающие за</w:t>
      </w:r>
      <w:r>
        <w:t>ключение по результатам проверки.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45. Руководитель оператора или иной уполномоченный представитель оператора, не согласный с решением, принятым по результатам проверки, вправе представить в орган по контролю и надзору в письменной форме возражение, которое</w:t>
      </w:r>
      <w:r>
        <w:t xml:space="preserve"> прилагается к акту проверки, а также обжаловать результаты проверки в досудебном и судебном порядке.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IX. Меры, принимаемые в отношении фактов</w:t>
      </w:r>
    </w:p>
    <w:p w:rsidR="00000000" w:rsidRDefault="001625B5">
      <w:pPr>
        <w:pStyle w:val="ConsPlusTitle"/>
        <w:jc w:val="center"/>
      </w:pPr>
      <w:r>
        <w:t>нарушения требований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46. В случае выявления по результатам проверки нарушения требований оператору вместе с акт</w:t>
      </w:r>
      <w:r>
        <w:t>ом проверки выдается предписание об устранении выявленных нарушений.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47. В предписании об устранении выявленных нарушений содержится описание нарушений с указанием соответствующих требований и определяется срок устранения нарушений, не превышающий 6 месяце</w:t>
      </w:r>
      <w:r>
        <w:t>в со дня выдачи предписания об устранении выявленных нарушений.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48. Оператор, которому было выдано предписание об устранении выявленных нарушений, исполняет его в установленный срок и представляет в орган по контролю и надзору информацию о результатах испо</w:t>
      </w:r>
      <w:r>
        <w:t>лнения предписания с приложением документов, подтверждающих устранение указанных в предписании нарушений.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49. В случае неисполнения или частичного исполнения оператором выданного органом по контролю и надзору предписания об устранении выявленных нарушений </w:t>
      </w:r>
      <w:r>
        <w:t>орган по контролю и надзору проводит внеплановую выездную проверку.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50. В случае если неисполнение предписания об устранении выявленных нарушений нарушает права и законные интересы субъекта (субъектов) персональных данных, оператору направляется требование</w:t>
      </w:r>
      <w:r>
        <w:t xml:space="preserve"> о приостановлении деятельности по обработке персональных данных до устранения нарушений, указанных в предписании.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51. В случае неисполнения оператором требования о приостановлении деятельности по обработке персональных данных составляется протокол об адми</w:t>
      </w:r>
      <w:r>
        <w:t xml:space="preserve">нистративном правонарушении в соответствии с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и принимаются меры, предусмотренные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"О персональных данных".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X. Организация и проведение мероприятий по контролю</w:t>
      </w:r>
    </w:p>
    <w:p w:rsidR="00000000" w:rsidRDefault="001625B5">
      <w:pPr>
        <w:pStyle w:val="ConsPlusTitle"/>
        <w:jc w:val="center"/>
      </w:pPr>
      <w:r>
        <w:t>без взаимодействия с операторами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52. Мероприятия по контролю без взаимодействия с операт</w:t>
      </w:r>
      <w:r>
        <w:t>орами проводятся в целях предупреждения, выявления, прогнозирования и пресечения нарушения требований.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53. Мероприятия по контролю без взаимодействия с операторами проводятся </w:t>
      </w:r>
      <w:r>
        <w:lastRenderedPageBreak/>
        <w:t xml:space="preserve">уполномоченными должностными лицами органа по контролю </w:t>
      </w:r>
      <w:r>
        <w:t>и надзору на основании заданий на проведение таких мероприятий, утверждаемых руководителем (уполномоченным заместителем руководителя) органа по контролю и надзору.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54. К мероприятиям по контролю без взаимодействия с операторами относятся: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а) наблюдение за </w:t>
      </w:r>
      <w:r>
        <w:t>соблюдением требований при размещении информации в сети "Интернет" и средствах массовой информации;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б) наблюдение за соблюдением требований посредством анализа информации о деятельности оператора, которая представляется оператором (в том числе посредством </w:t>
      </w:r>
      <w:r>
        <w:t>использования федеральных государственных информационных систем) в орган по контролю и надзору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(в т</w:t>
      </w:r>
      <w:r>
        <w:t>ом числе в рамках межведомственного информационного взаимодействия) органом по контролю и надзору.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55. Задание на проведение мероприятия по контролю без взаимодействия с оператором выдается в случае: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наличия поручения Президента Российской Федерации, Пр</w:t>
      </w:r>
      <w:r>
        <w:t>авительства Российской Федерации, а также руководителя Федеральной службы по надзору в сфере связи, информационных технологий и массовых коммуникаций;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обращения государственного органа, муниципального органа, юридического лица, индивидуального предприни</w:t>
      </w:r>
      <w:r>
        <w:t>мателя, физического лица, публикации в средствах массовой информации и размещения в сети "Интернет" информации о нарушении прав и законных интересов субъекта (субъектов) персональных данных и (или) нарушении требований.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56. По итогам проведения мероприятия</w:t>
      </w:r>
      <w:r>
        <w:t xml:space="preserve"> по контролю без взаимодействия с оператором должностными лицами составляется докладная записка на имя руководителя органа по контролю и надзору (уполномоченного заместителя руководителя).</w:t>
      </w:r>
    </w:p>
    <w:p w:rsidR="00000000" w:rsidRDefault="001625B5">
      <w:pPr>
        <w:pStyle w:val="ConsPlusNormal"/>
        <w:spacing w:before="240"/>
        <w:ind w:firstLine="540"/>
        <w:jc w:val="both"/>
      </w:pPr>
      <w:bookmarkStart w:id="9" w:name="Par174"/>
      <w:bookmarkEnd w:id="9"/>
      <w:r>
        <w:t>57. При выявлении по итогам проведения мероприятия по к</w:t>
      </w:r>
      <w:r>
        <w:t>онтролю без взаимодействия с оператором нарушения (признаков нарушения) требований оператору направляется требование об уточнении, блокировании или уничтожении недостоверных или полученных незаконным путем персональных данных в течение 10 дней с информиров</w:t>
      </w:r>
      <w:r>
        <w:t>анием органа по контролю и надзору об исполнении указанного требования либо с представлением мотивированных пояснений по существу выявленных признаков нарушения требований.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58. В случае неисполнения оператором указанного в </w:t>
      </w:r>
      <w:hyperlink w:anchor="Par174" w:tooltip="57. При выявлении по итогам проведения мероприятия по контролю без взаимодействия с оператором нарушения (признаков нарушения) требований оператору направляется требование об уточнении, блокировании или уничтожении недостоверных или полученных незаконным путем персональных данных в течение 10 дней с информированием органа по контролю и надзору об исполнении указанного требования либо с представлением мотивированных пояснений по существу выявленных признаков нарушения требований." w:history="1">
        <w:r>
          <w:rPr>
            <w:color w:val="0000FF"/>
          </w:rPr>
          <w:t>пункте 57</w:t>
        </w:r>
      </w:hyperlink>
      <w:r>
        <w:t xml:space="preserve"> настоящих Правил требов</w:t>
      </w:r>
      <w:r>
        <w:t xml:space="preserve">ания составляется протокол об административном правонарушении в соответствии с </w:t>
      </w:r>
      <w:hyperlink r:id="rId20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XI. Организация и пр</w:t>
      </w:r>
      <w:r>
        <w:t>оведение мероприятий по профилактике</w:t>
      </w:r>
    </w:p>
    <w:p w:rsidR="00000000" w:rsidRDefault="001625B5">
      <w:pPr>
        <w:pStyle w:val="ConsPlusTitle"/>
        <w:jc w:val="center"/>
      </w:pPr>
      <w:r>
        <w:t>нарушения требований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 xml:space="preserve">59. В целях предупреждения нарушения оператором требований, устранения причин, факторов и условий, способствующих нарушению требований, орган по контролю и надзору </w:t>
      </w:r>
      <w:r>
        <w:lastRenderedPageBreak/>
        <w:t>осуществляет мероприятия по профи</w:t>
      </w:r>
      <w:r>
        <w:t>лактике нарушения требований в соответствии с ежегодно утверждаемой им программой.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60. В целях профилактики нарушения требований орган по контролю и надзору: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размещает на своем официальном сайте в сети "Интернет" перечень нормативных правовых актов, сод</w:t>
      </w:r>
      <w:r>
        <w:t>ержащих требования;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б) осуществляет информирование операторов о положении дел в области защиты прав субъектов персональных данных;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в) обеспечивает ежегодное обобщение практики осуществления государственного контроля и надзора в области персональных данных </w:t>
      </w:r>
      <w:r>
        <w:t>посредством подготовки отчета о деятельности по осуществлению государственного контроля и надзора в области персональных данных;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г) размещает на своем официальном сайте в сети "Интернет" информацию о наиболее часто выявляемых в ходе осуществления контроля </w:t>
      </w:r>
      <w:r>
        <w:t>и надзора нарушениях требований, в результате которых оператор был привлечен к административной ответственности либо оператору было выдано предписание об устранении выявленных нарушений;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д) размещает на своем официальном сайте в сети "Интернет" руководства</w:t>
      </w:r>
      <w:r>
        <w:t xml:space="preserve"> по соблюдению требований, информацию о проведении семинаров и конференций;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е) осуществляет разъяснительную работу в средствах массовой информации и иными способами;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ж) выдает предостережения о недопустимости нарушения требований.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Title"/>
        <w:jc w:val="center"/>
        <w:outlineLvl w:val="1"/>
      </w:pPr>
      <w:r>
        <w:t>XII. Досудебный (внесуде</w:t>
      </w:r>
      <w:r>
        <w:t>бный) порядок обжалования решений</w:t>
      </w:r>
    </w:p>
    <w:p w:rsidR="00000000" w:rsidRDefault="001625B5">
      <w:pPr>
        <w:pStyle w:val="ConsPlusTitle"/>
        <w:jc w:val="center"/>
      </w:pPr>
      <w:r>
        <w:t>и действий (бездействия) должностных лиц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ind w:firstLine="540"/>
        <w:jc w:val="both"/>
      </w:pPr>
      <w:r>
        <w:t>61. Оператор вправе обратиться в орган по контролю и надзору устно (в ходе личного приема) или письменно с жалобой на решения и действия (бездействие) должностных лиц в ходе проведения проверок (далее - жалоба).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Жалоба может быть направлена в форме электро</w:t>
      </w:r>
      <w:r>
        <w:t>нного документа, подписанного усиленной квалифицированной электронной подписью оператора, по адресу электронной почты органа по контролю и надзору, указанному на официальном сайте органа по контролю и надзору в сети "Интернет".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62. Оператор вправе обжалова</w:t>
      </w:r>
      <w:r>
        <w:t>ть решения и действия (бездействие):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а) должностных лиц территориального органа Федеральной службы по надзору в сфере связи, информационных технологий и массовых коммуникаций - руководителю территориального органа Федеральной службы по надзору в сфере связ</w:t>
      </w:r>
      <w:r>
        <w:t>и, информационных технологий и массовых коммуникаций;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 xml:space="preserve">б) должностных лиц Федеральной службы по надзору в сфере связи, информационных </w:t>
      </w:r>
      <w:r>
        <w:lastRenderedPageBreak/>
        <w:t>технологий и массовых коммуникаций или руководителя территориального органа Федеральной службы по надзору в сфере связи, ин</w:t>
      </w:r>
      <w:r>
        <w:t>формационных технологий и массовых коммуникаций - руководителю Федеральной службы по надзору в сфере связи, информационных технологий и массовых коммуникаций.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63. Личный прием должностными лицами проводится в установленные ими для приема дни и время.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64. Ж</w:t>
      </w:r>
      <w:r>
        <w:t>алоба рассматривается органом по контролю и надзору в течение 30 дней со дня ее регистрации.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65. По результатам рассмотрения жалобы принимается решение: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об отказе в удовлетворении жалобы;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 частичном удовлетворении жалобы;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об удовлетворении жалобы - отмене</w:t>
      </w:r>
      <w:r>
        <w:t xml:space="preserve"> решений должностных лиц (в том числе результатов проверки) либо о возложении на должностных лиц обязанностей по восстановлению прав и (или) интересов лица, направившего жалобу.</w:t>
      </w:r>
    </w:p>
    <w:p w:rsidR="00000000" w:rsidRDefault="001625B5">
      <w:pPr>
        <w:pStyle w:val="ConsPlusNormal"/>
        <w:spacing w:before="240"/>
        <w:ind w:firstLine="540"/>
        <w:jc w:val="both"/>
      </w:pPr>
      <w:r>
        <w:t>Ответ на жалобу подписывается руководителем органа по контролю и надзору (упол</w:t>
      </w:r>
      <w:r>
        <w:t xml:space="preserve">номоченным заместителем руководителя). При поступлении жалобы в форме электронного документа ответ на нее подписывается усиленной квалифицированной электронной подписью руководителя органа по контролю и надзору (уполномоченного заместителя руководителя) и </w:t>
      </w:r>
      <w:r>
        <w:t>направляется оператору любым доступным способом.</w:t>
      </w:r>
    </w:p>
    <w:p w:rsidR="00000000" w:rsidRDefault="001625B5">
      <w:pPr>
        <w:pStyle w:val="ConsPlusNormal"/>
        <w:jc w:val="both"/>
      </w:pPr>
    </w:p>
    <w:p w:rsidR="00000000" w:rsidRDefault="001625B5">
      <w:pPr>
        <w:pStyle w:val="ConsPlusNormal"/>
        <w:jc w:val="both"/>
      </w:pPr>
    </w:p>
    <w:p w:rsidR="001625B5" w:rsidRDefault="001625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625B5">
      <w:headerReference w:type="default" r:id="rId21"/>
      <w:footerReference w:type="default" r:id="rId2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5B5" w:rsidRDefault="001625B5">
      <w:pPr>
        <w:spacing w:after="0" w:line="240" w:lineRule="auto"/>
      </w:pPr>
      <w:r>
        <w:separator/>
      </w:r>
    </w:p>
  </w:endnote>
  <w:endnote w:type="continuationSeparator" w:id="0">
    <w:p w:rsidR="001625B5" w:rsidRDefault="00162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625B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25B5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25B5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25B5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604ED1">
            <w:rPr>
              <w:sz w:val="20"/>
              <w:szCs w:val="20"/>
            </w:rPr>
            <w:fldChar w:fldCharType="separate"/>
          </w:r>
          <w:r w:rsidR="00604ED1"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604ED1">
            <w:rPr>
              <w:sz w:val="20"/>
              <w:szCs w:val="20"/>
            </w:rPr>
            <w:fldChar w:fldCharType="separate"/>
          </w:r>
          <w:r w:rsidR="00604ED1">
            <w:rPr>
              <w:noProof/>
              <w:sz w:val="20"/>
              <w:szCs w:val="20"/>
            </w:rPr>
            <w:t>14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1625B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5B5" w:rsidRDefault="001625B5">
      <w:pPr>
        <w:spacing w:after="0" w:line="240" w:lineRule="auto"/>
      </w:pPr>
      <w:r>
        <w:separator/>
      </w:r>
    </w:p>
  </w:footnote>
  <w:footnote w:type="continuationSeparator" w:id="0">
    <w:p w:rsidR="001625B5" w:rsidRDefault="00162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25B5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Постановление Правительства РФ от 13.02.2019 N 146</w:t>
          </w:r>
          <w:r>
            <w:rPr>
              <w:sz w:val="16"/>
              <w:szCs w:val="16"/>
            </w:rPr>
            <w:br/>
            <w:t>"Об утверждении Правил организации и осуществления государственного к...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25B5">
          <w:pPr>
            <w:pStyle w:val="ConsPlusNormal"/>
            <w:jc w:val="center"/>
          </w:pPr>
        </w:p>
        <w:p w:rsidR="00000000" w:rsidRDefault="001625B5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25B5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24.05.2019</w:t>
          </w:r>
        </w:p>
      </w:tc>
    </w:tr>
  </w:tbl>
  <w:p w:rsidR="00000000" w:rsidRDefault="001625B5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1625B5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val="bestFit" w:percent="22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D1"/>
    <w:rsid w:val="001625B5"/>
    <w:rsid w:val="0060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login.consultant.ru/link/?req=doc&amp;base=LAW&amp;n=286959&amp;date=24.05.2019&amp;dst=100317&amp;fld=134" TargetMode="External"/><Relationship Id="rId18" Type="http://schemas.openxmlformats.org/officeDocument/2006/relationships/hyperlink" Target="https://login.consultant.ru/link/?req=doc&amp;base=LAW&amp;n=323875&amp;date=24.05.2019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286959&amp;date=24.05.2019" TargetMode="External"/><Relationship Id="rId17" Type="http://schemas.openxmlformats.org/officeDocument/2006/relationships/hyperlink" Target="https://login.consultant.ru/link/?req=doc&amp;base=LAW&amp;n=314820&amp;date=24.05.201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286959&amp;date=24.05.2019&amp;dst=100358&amp;fld=134" TargetMode="External"/><Relationship Id="rId20" Type="http://schemas.openxmlformats.org/officeDocument/2006/relationships/hyperlink" Target="https://login.consultant.ru/link/?req=doc&amp;base=LAW&amp;n=323875&amp;date=24.05.2019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286959&amp;date=24.05.2019&amp;dst=100368&amp;fld=134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6959&amp;date=24.05.2019&amp;dst=100358&amp;fld=1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286959&amp;date=24.05.2019&amp;dst=100432&amp;fld=134" TargetMode="External"/><Relationship Id="rId19" Type="http://schemas.openxmlformats.org/officeDocument/2006/relationships/hyperlink" Target="https://login.consultant.ru/link/?req=doc&amp;base=LAW&amp;n=286959&amp;date=24.05.2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login.consultant.ru/link/?req=doc&amp;base=LAW&amp;n=286959&amp;date=24.05.2019&amp;dst=100133&amp;fld=134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5379</Words>
  <Characters>30666</Characters>
  <Application>Microsoft Office Word</Application>
  <DocSecurity>2</DocSecurity>
  <Lines>255</Lines>
  <Paragraphs>71</Paragraphs>
  <ScaleCrop>false</ScaleCrop>
  <Company>КонсультантПлюс Версия 4018.00.10</Company>
  <LinksUpToDate>false</LinksUpToDate>
  <CharactersWithSpaces>35974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13.02.2019 N 146"Об утверждении Правил организации и осуществления государственного контроля и надзора за обработкой персональных данных"</dc:title>
  <dc:creator>USER</dc:creator>
  <cp:lastModifiedBy>USER</cp:lastModifiedBy>
  <cp:revision>2</cp:revision>
  <dcterms:created xsi:type="dcterms:W3CDTF">2019-05-24T12:49:00Z</dcterms:created>
  <dcterms:modified xsi:type="dcterms:W3CDTF">2019-05-24T12:49:00Z</dcterms:modified>
</cp:coreProperties>
</file>