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C10B99">
        <w:rPr>
          <w:sz w:val="24"/>
          <w:szCs w:val="24"/>
        </w:rPr>
        <w:t>о</w:t>
      </w:r>
      <w:r w:rsidR="00542FD2">
        <w:rPr>
          <w:sz w:val="24"/>
          <w:szCs w:val="24"/>
        </w:rPr>
        <w:t xml:space="preserve"> </w:t>
      </w:r>
      <w:r w:rsidR="00C10B99">
        <w:rPr>
          <w:sz w:val="24"/>
          <w:szCs w:val="24"/>
          <w:lang w:val="en-US"/>
        </w:rPr>
        <w:t>II</w:t>
      </w:r>
      <w:r w:rsidR="00F9712B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F9712B">
        <w:rPr>
          <w:sz w:val="24"/>
          <w:szCs w:val="24"/>
        </w:rPr>
        <w:t>9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7302D4" w:rsidRPr="007302D4">
        <w:rPr>
          <w:sz w:val="24"/>
          <w:szCs w:val="24"/>
        </w:rPr>
        <w:t>213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466680">
        <w:rPr>
          <w:bCs/>
          <w:sz w:val="24"/>
          <w:szCs w:val="24"/>
        </w:rPr>
        <w:t>5</w:t>
      </w:r>
      <w:r w:rsidR="0051793C" w:rsidRPr="0051793C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- в сфере массовых коммуникаций –</w:t>
      </w:r>
      <w:r w:rsidR="005C6643">
        <w:rPr>
          <w:bCs/>
          <w:sz w:val="24"/>
          <w:szCs w:val="24"/>
        </w:rPr>
        <w:t>3</w:t>
      </w:r>
      <w:r w:rsidR="0051793C" w:rsidRPr="0051793C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51793C">
        <w:rPr>
          <w:bCs/>
          <w:sz w:val="24"/>
          <w:szCs w:val="24"/>
        </w:rPr>
        <w:t>38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51793C" w:rsidRPr="00C206B1">
        <w:rPr>
          <w:bCs/>
          <w:sz w:val="24"/>
          <w:szCs w:val="24"/>
        </w:rPr>
        <w:t>86</w:t>
      </w:r>
      <w:r w:rsidRPr="00A713F9">
        <w:rPr>
          <w:bCs/>
          <w:sz w:val="24"/>
          <w:szCs w:val="24"/>
        </w:rPr>
        <w:t>.</w:t>
      </w:r>
    </w:p>
    <w:p w:rsidR="00F31E07" w:rsidRPr="00A0235A" w:rsidRDefault="009821D2" w:rsidP="007967F6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7967F6">
        <w:rPr>
          <w:bCs/>
          <w:sz w:val="24"/>
          <w:szCs w:val="24"/>
        </w:rPr>
        <w:t>о</w:t>
      </w:r>
      <w:r w:rsidR="009A7D46">
        <w:rPr>
          <w:bCs/>
          <w:sz w:val="24"/>
          <w:szCs w:val="24"/>
        </w:rPr>
        <w:t xml:space="preserve"> </w:t>
      </w:r>
      <w:r w:rsidR="007967F6">
        <w:rPr>
          <w:bCs/>
          <w:sz w:val="24"/>
          <w:szCs w:val="24"/>
          <w:lang w:val="en-US"/>
        </w:rPr>
        <w:t>II</w:t>
      </w:r>
      <w:r w:rsidR="00F9712B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F9712B">
        <w:rPr>
          <w:bCs/>
          <w:sz w:val="24"/>
          <w:szCs w:val="24"/>
        </w:rPr>
        <w:t>8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E00C86">
        <w:rPr>
          <w:b/>
          <w:bCs/>
          <w:i/>
          <w:color w:val="7030A0"/>
          <w:sz w:val="24"/>
          <w:szCs w:val="24"/>
        </w:rPr>
        <w:t>у</w:t>
      </w:r>
      <w:r w:rsidR="00E00C86" w:rsidRPr="00E00C86">
        <w:rPr>
          <w:b/>
          <w:bCs/>
          <w:i/>
          <w:color w:val="7030A0"/>
          <w:sz w:val="24"/>
          <w:szCs w:val="24"/>
        </w:rPr>
        <w:t>меньшилось</w:t>
      </w:r>
      <w:r w:rsidRPr="005917FB">
        <w:rPr>
          <w:bCs/>
          <w:sz w:val="24"/>
          <w:szCs w:val="24"/>
        </w:rPr>
        <w:t xml:space="preserve"> на </w:t>
      </w:r>
      <w:r w:rsidR="00D91A1F">
        <w:rPr>
          <w:bCs/>
          <w:sz w:val="24"/>
          <w:szCs w:val="24"/>
        </w:rPr>
        <w:t>27</w:t>
      </w:r>
      <w:r w:rsidR="00AD570C">
        <w:rPr>
          <w:bCs/>
          <w:sz w:val="24"/>
          <w:szCs w:val="24"/>
        </w:rPr>
        <w:t>,</w:t>
      </w:r>
      <w:r w:rsidR="00D91A1F">
        <w:rPr>
          <w:bCs/>
          <w:sz w:val="24"/>
          <w:szCs w:val="24"/>
        </w:rPr>
        <w:t>55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  <w:r w:rsidR="00E00C86">
        <w:rPr>
          <w:bCs/>
          <w:sz w:val="24"/>
          <w:szCs w:val="24"/>
        </w:rPr>
        <w:t xml:space="preserve"> (</w:t>
      </w:r>
      <w:r w:rsidR="00E00C86" w:rsidRPr="00E00C86">
        <w:rPr>
          <w:bCs/>
          <w:i/>
          <w:sz w:val="24"/>
          <w:szCs w:val="24"/>
        </w:rPr>
        <w:t>в</w:t>
      </w:r>
      <w:r w:rsidR="00790ED0">
        <w:rPr>
          <w:bCs/>
          <w:i/>
          <w:sz w:val="24"/>
          <w:szCs w:val="24"/>
        </w:rPr>
        <w:t>о</w:t>
      </w:r>
      <w:r w:rsidR="00E00C86" w:rsidRPr="00E00C86">
        <w:rPr>
          <w:bCs/>
          <w:i/>
          <w:sz w:val="24"/>
          <w:szCs w:val="24"/>
        </w:rPr>
        <w:t xml:space="preserve"> 1</w:t>
      </w:r>
      <w:r w:rsidR="00790ED0">
        <w:rPr>
          <w:bCs/>
          <w:i/>
          <w:sz w:val="24"/>
          <w:szCs w:val="24"/>
          <w:lang w:val="en-US"/>
        </w:rPr>
        <w:t>I</w:t>
      </w:r>
      <w:r w:rsidR="00C206B1">
        <w:rPr>
          <w:bCs/>
          <w:i/>
          <w:sz w:val="24"/>
          <w:szCs w:val="24"/>
        </w:rPr>
        <w:t xml:space="preserve"> кв. 2018 – 2</w:t>
      </w:r>
      <w:r w:rsidR="00C206B1" w:rsidRPr="007967F6">
        <w:rPr>
          <w:bCs/>
          <w:i/>
          <w:sz w:val="24"/>
          <w:szCs w:val="24"/>
        </w:rPr>
        <w:t>94</w:t>
      </w:r>
      <w:r w:rsidR="00E00C86" w:rsidRPr="00E00C86">
        <w:rPr>
          <w:bCs/>
          <w:i/>
          <w:sz w:val="24"/>
          <w:szCs w:val="24"/>
        </w:rPr>
        <w:t xml:space="preserve"> обращения</w:t>
      </w:r>
      <w:r w:rsidR="00E00C86">
        <w:rPr>
          <w:bCs/>
          <w:sz w:val="24"/>
          <w:szCs w:val="24"/>
        </w:rPr>
        <w:t>)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8746EB" w:rsidRPr="00D236AE" w:rsidRDefault="008746EB" w:rsidP="00E7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701963">
              <w:rPr>
                <w:sz w:val="24"/>
                <w:szCs w:val="24"/>
              </w:rPr>
              <w:t>II</w:t>
            </w:r>
            <w:r w:rsidR="00E7589C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201</w:t>
            </w:r>
            <w:r w:rsidR="00E7589C">
              <w:rPr>
                <w:sz w:val="24"/>
                <w:szCs w:val="24"/>
              </w:rPr>
              <w:t>9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8746EB" w:rsidRPr="00C21DFF" w:rsidRDefault="0050406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8746EB" w:rsidRPr="00C21DFF" w:rsidRDefault="00A244DA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21DFF">
              <w:rPr>
                <w:bCs/>
                <w:i/>
              </w:rPr>
              <w:t>40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8746EB" w:rsidRPr="00C21DFF" w:rsidRDefault="0012160D" w:rsidP="00A24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21DFF">
              <w:rPr>
                <w:bCs/>
                <w:i/>
              </w:rPr>
              <w:t>1</w:t>
            </w:r>
            <w:r w:rsidR="00801034">
              <w:rPr>
                <w:bCs/>
                <w:i/>
              </w:rPr>
              <w:t>3</w:t>
            </w:r>
          </w:p>
        </w:tc>
      </w:tr>
      <w:tr w:rsidR="008746EB" w:rsidRPr="00EF3365" w:rsidTr="00F8153F">
        <w:trPr>
          <w:jc w:val="center"/>
        </w:trPr>
        <w:tc>
          <w:tcPr>
            <w:tcW w:w="8359" w:type="dxa"/>
            <w:gridSpan w:val="2"/>
          </w:tcPr>
          <w:p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8746EB" w:rsidRPr="00F404F2" w:rsidRDefault="0050406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8746EB" w:rsidRPr="004F0FEB" w:rsidRDefault="00D459CD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:rsidR="008746EB" w:rsidRPr="00F404F2" w:rsidRDefault="00D459CD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58605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:rsidR="008746EB" w:rsidRPr="00C20B39" w:rsidRDefault="00D459CD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1</w:t>
            </w:r>
            <w:r w:rsidR="002D573A">
              <w:rPr>
                <w:bCs/>
                <w:i/>
              </w:rPr>
              <w:t>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8F0E9F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</w:tbl>
    <w:p w:rsidR="006741DE" w:rsidRPr="00CA6F5E" w:rsidRDefault="00CA6F5E" w:rsidP="0002411C">
      <w:pPr>
        <w:jc w:val="center"/>
        <w:rPr>
          <w:bCs/>
          <w:i/>
          <w:sz w:val="22"/>
          <w:szCs w:val="22"/>
        </w:rPr>
      </w:pPr>
      <w:r w:rsidRPr="00CA6F5E">
        <w:rPr>
          <w:bCs/>
          <w:i/>
          <w:sz w:val="22"/>
          <w:szCs w:val="22"/>
        </w:rPr>
        <w:t>По сравнению с</w:t>
      </w:r>
      <w:r w:rsidR="0006439D">
        <w:rPr>
          <w:bCs/>
          <w:i/>
          <w:sz w:val="22"/>
          <w:szCs w:val="22"/>
        </w:rPr>
        <w:t>о</w:t>
      </w:r>
      <w:r w:rsidRPr="00CA6F5E">
        <w:rPr>
          <w:bCs/>
          <w:i/>
          <w:sz w:val="22"/>
          <w:szCs w:val="22"/>
        </w:rPr>
        <w:t xml:space="preserve"> 1</w:t>
      </w:r>
      <w:r w:rsidR="0006439D">
        <w:rPr>
          <w:bCs/>
          <w:i/>
          <w:sz w:val="22"/>
          <w:szCs w:val="22"/>
          <w:lang w:val="en-US"/>
        </w:rPr>
        <w:t>I</w:t>
      </w:r>
      <w:r w:rsidR="0067567C">
        <w:rPr>
          <w:bCs/>
          <w:i/>
          <w:sz w:val="22"/>
          <w:szCs w:val="22"/>
        </w:rPr>
        <w:t xml:space="preserve"> кварталом 2018 года (63</w:t>
      </w:r>
      <w:r w:rsidRPr="00CA6F5E">
        <w:rPr>
          <w:bCs/>
          <w:i/>
          <w:sz w:val="22"/>
          <w:szCs w:val="22"/>
        </w:rPr>
        <w:t xml:space="preserve"> обращения) количество ОГ </w:t>
      </w:r>
      <w:r w:rsidR="008A6738" w:rsidRPr="00E00C86">
        <w:rPr>
          <w:b/>
          <w:bCs/>
          <w:i/>
          <w:color w:val="7030A0"/>
          <w:sz w:val="24"/>
          <w:szCs w:val="24"/>
        </w:rPr>
        <w:t>уменьшилось</w:t>
      </w:r>
      <w:r w:rsidRPr="00CA6F5E">
        <w:rPr>
          <w:bCs/>
          <w:i/>
          <w:sz w:val="22"/>
          <w:szCs w:val="22"/>
        </w:rPr>
        <w:t xml:space="preserve"> на </w:t>
      </w:r>
      <w:r w:rsidR="008A6738" w:rsidRPr="008A6738">
        <w:rPr>
          <w:bCs/>
          <w:i/>
          <w:sz w:val="22"/>
          <w:szCs w:val="22"/>
        </w:rPr>
        <w:t>15</w:t>
      </w:r>
      <w:r w:rsidRPr="00CA6F5E">
        <w:rPr>
          <w:bCs/>
          <w:i/>
          <w:sz w:val="22"/>
          <w:szCs w:val="22"/>
        </w:rPr>
        <w:t>,</w:t>
      </w:r>
      <w:r w:rsidR="008A6738" w:rsidRPr="008A6738">
        <w:rPr>
          <w:bCs/>
          <w:i/>
          <w:sz w:val="22"/>
          <w:szCs w:val="22"/>
        </w:rPr>
        <w:t>87</w:t>
      </w:r>
      <w:r w:rsidRPr="00CA6F5E">
        <w:rPr>
          <w:bCs/>
          <w:i/>
          <w:sz w:val="22"/>
          <w:szCs w:val="22"/>
        </w:rPr>
        <w:t xml:space="preserve"> %.</w:t>
      </w:r>
    </w:p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02411C" w:rsidRDefault="000F1F39" w:rsidP="00DD2470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111486">
        <w:rPr>
          <w:bCs/>
          <w:sz w:val="22"/>
          <w:szCs w:val="22"/>
        </w:rPr>
        <w:t>о</w:t>
      </w:r>
      <w:r w:rsidR="009D01E2" w:rsidRPr="00FA5064">
        <w:rPr>
          <w:bCs/>
          <w:sz w:val="22"/>
          <w:szCs w:val="22"/>
        </w:rPr>
        <w:t xml:space="preserve"> </w:t>
      </w:r>
      <w:r w:rsidR="00111486">
        <w:rPr>
          <w:bCs/>
          <w:sz w:val="22"/>
          <w:szCs w:val="22"/>
          <w:lang w:val="en-US"/>
        </w:rPr>
        <w:t>II</w:t>
      </w:r>
      <w:r w:rsidR="008822B1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201</w:t>
      </w:r>
      <w:r w:rsidR="008822B1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8822B1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1771C1">
        <w:rPr>
          <w:bCs/>
          <w:sz w:val="22"/>
          <w:szCs w:val="22"/>
        </w:rPr>
        <w:t>3</w:t>
      </w:r>
      <w:r w:rsidR="002C5417" w:rsidRPr="00D50416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1771C1">
        <w:rPr>
          <w:bCs/>
          <w:sz w:val="22"/>
          <w:szCs w:val="22"/>
        </w:rPr>
        <w:t>я</w:t>
      </w:r>
      <w:r w:rsidR="008F235F">
        <w:rPr>
          <w:bCs/>
          <w:sz w:val="22"/>
          <w:szCs w:val="22"/>
        </w:rPr>
        <w:t xml:space="preserve"> (</w:t>
      </w:r>
      <w:r w:rsidR="008F235F" w:rsidRPr="001550EA">
        <w:rPr>
          <w:bCs/>
          <w:i/>
          <w:sz w:val="22"/>
          <w:szCs w:val="22"/>
        </w:rPr>
        <w:t>в</w:t>
      </w:r>
      <w:r w:rsidR="00111486">
        <w:rPr>
          <w:bCs/>
          <w:i/>
          <w:sz w:val="22"/>
          <w:szCs w:val="22"/>
        </w:rPr>
        <w:t>о</w:t>
      </w:r>
      <w:r w:rsidR="008F235F" w:rsidRPr="001550EA">
        <w:rPr>
          <w:bCs/>
          <w:i/>
          <w:sz w:val="22"/>
          <w:szCs w:val="22"/>
        </w:rPr>
        <w:t xml:space="preserve"> 1</w:t>
      </w:r>
      <w:r w:rsidR="00111486">
        <w:rPr>
          <w:bCs/>
          <w:i/>
          <w:sz w:val="22"/>
          <w:szCs w:val="22"/>
          <w:lang w:val="en-US"/>
        </w:rPr>
        <w:t>I</w:t>
      </w:r>
      <w:r w:rsidR="00D50416">
        <w:rPr>
          <w:bCs/>
          <w:i/>
          <w:sz w:val="22"/>
          <w:szCs w:val="22"/>
        </w:rPr>
        <w:t xml:space="preserve"> кв. 2018 – 203</w:t>
      </w:r>
      <w:r w:rsidR="008F235F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что на </w:t>
      </w:r>
      <w:r w:rsidR="003558FA">
        <w:rPr>
          <w:bCs/>
          <w:sz w:val="22"/>
          <w:szCs w:val="22"/>
        </w:rPr>
        <w:t>82</w:t>
      </w:r>
      <w:r w:rsidR="003B4C5D" w:rsidRPr="00FA5064">
        <w:rPr>
          <w:bCs/>
          <w:sz w:val="22"/>
          <w:szCs w:val="22"/>
        </w:rPr>
        <w:t>,</w:t>
      </w:r>
      <w:r w:rsidR="003558FA" w:rsidRPr="003558FA">
        <w:rPr>
          <w:bCs/>
          <w:sz w:val="22"/>
          <w:szCs w:val="22"/>
        </w:rPr>
        <w:t>27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8F235F" w:rsidRPr="008F235F">
        <w:rPr>
          <w:bCs/>
          <w:i/>
          <w:color w:val="7030A0"/>
          <w:sz w:val="22"/>
          <w:szCs w:val="22"/>
        </w:rPr>
        <w:t>меньше</w:t>
      </w:r>
      <w:r w:rsidR="00EB6434" w:rsidRPr="008F235F">
        <w:rPr>
          <w:b/>
          <w:bCs/>
          <w:i/>
          <w:sz w:val="22"/>
          <w:szCs w:val="22"/>
        </w:rPr>
        <w:t>,</w:t>
      </w:r>
      <w:r w:rsidR="003B4C5D" w:rsidRPr="008F235F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11486">
        <w:rPr>
          <w:bCs/>
          <w:sz w:val="22"/>
          <w:szCs w:val="22"/>
        </w:rPr>
        <w:t xml:space="preserve"> II</w:t>
      </w:r>
      <w:r w:rsidR="00EB47A3">
        <w:rPr>
          <w:bCs/>
          <w:sz w:val="22"/>
          <w:szCs w:val="22"/>
        </w:rPr>
        <w:t xml:space="preserve"> кв. </w:t>
      </w:r>
      <w:r w:rsidRPr="00FA5064">
        <w:rPr>
          <w:bCs/>
          <w:sz w:val="22"/>
          <w:szCs w:val="22"/>
        </w:rPr>
        <w:t>201</w:t>
      </w:r>
      <w:r w:rsidR="00EB47A3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EB47A3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0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0"/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133AF6">
        <w:rPr>
          <w:bCs/>
          <w:sz w:val="22"/>
          <w:szCs w:val="22"/>
        </w:rPr>
        <w:t>о</w:t>
      </w:r>
      <w:r w:rsidR="00B27E52" w:rsidRPr="00FA5064">
        <w:rPr>
          <w:bCs/>
          <w:sz w:val="22"/>
          <w:szCs w:val="22"/>
        </w:rPr>
        <w:t xml:space="preserve"> </w:t>
      </w:r>
      <w:r w:rsidR="00133AF6">
        <w:rPr>
          <w:bCs/>
          <w:sz w:val="22"/>
          <w:szCs w:val="22"/>
          <w:lang w:val="en-US"/>
        </w:rPr>
        <w:t>II</w:t>
      </w:r>
      <w:r w:rsidR="00474F9B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201</w:t>
      </w:r>
      <w:r w:rsidR="00474F9B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474F9B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ED055B">
        <w:rPr>
          <w:bCs/>
          <w:sz w:val="22"/>
          <w:szCs w:val="22"/>
        </w:rPr>
        <w:t>38</w:t>
      </w:r>
      <w:r w:rsidRPr="00FA5064">
        <w:rPr>
          <w:bCs/>
          <w:sz w:val="22"/>
          <w:szCs w:val="22"/>
        </w:rPr>
        <w:t xml:space="preserve"> обращени</w:t>
      </w:r>
      <w:r w:rsidR="00A0235A">
        <w:rPr>
          <w:bCs/>
          <w:sz w:val="22"/>
          <w:szCs w:val="22"/>
        </w:rPr>
        <w:t>й</w:t>
      </w:r>
      <w:r w:rsidR="00B37C81">
        <w:rPr>
          <w:bCs/>
          <w:sz w:val="22"/>
          <w:szCs w:val="22"/>
        </w:rPr>
        <w:t xml:space="preserve"> (</w:t>
      </w:r>
      <w:r w:rsidR="00584B56">
        <w:rPr>
          <w:bCs/>
          <w:sz w:val="22"/>
          <w:szCs w:val="22"/>
        </w:rPr>
        <w:t>в</w:t>
      </w:r>
      <w:r w:rsidR="00133AF6">
        <w:rPr>
          <w:bCs/>
          <w:sz w:val="22"/>
          <w:szCs w:val="22"/>
        </w:rPr>
        <w:t>о</w:t>
      </w:r>
      <w:r w:rsidR="00584B56">
        <w:rPr>
          <w:bCs/>
          <w:sz w:val="22"/>
          <w:szCs w:val="22"/>
        </w:rPr>
        <w:t xml:space="preserve"> </w:t>
      </w:r>
      <w:r w:rsidR="00133AF6">
        <w:rPr>
          <w:bCs/>
          <w:sz w:val="22"/>
          <w:szCs w:val="22"/>
          <w:lang w:val="en-US"/>
        </w:rPr>
        <w:t>II</w:t>
      </w:r>
      <w:r w:rsidR="00B37C81" w:rsidRPr="00584B56">
        <w:rPr>
          <w:bCs/>
          <w:i/>
          <w:sz w:val="22"/>
          <w:szCs w:val="22"/>
        </w:rPr>
        <w:t xml:space="preserve"> кв. 2018 –</w:t>
      </w:r>
      <w:r w:rsidR="00ED055B">
        <w:rPr>
          <w:bCs/>
          <w:i/>
          <w:sz w:val="22"/>
          <w:szCs w:val="22"/>
        </w:rPr>
        <w:t xml:space="preserve"> 24</w:t>
      </w:r>
      <w:r w:rsidR="00B37C81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из них от граждан </w:t>
      </w:r>
      <w:r w:rsidR="00531397">
        <w:rPr>
          <w:bCs/>
          <w:sz w:val="22"/>
          <w:szCs w:val="22"/>
        </w:rPr>
        <w:t>2</w:t>
      </w:r>
      <w:r w:rsidR="00BB2143" w:rsidRPr="00BB2143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обращени</w:t>
      </w:r>
      <w:r w:rsidR="008424E9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</w:t>
      </w:r>
      <w:r w:rsidR="00BB2143">
        <w:rPr>
          <w:bCs/>
          <w:sz w:val="22"/>
          <w:szCs w:val="22"/>
        </w:rPr>
        <w:t>о</w:t>
      </w:r>
      <w:r w:rsidR="00BB2143" w:rsidRPr="00BB2143">
        <w:rPr>
          <w:bCs/>
          <w:sz w:val="22"/>
          <w:szCs w:val="22"/>
        </w:rPr>
        <w:t xml:space="preserve"> </w:t>
      </w:r>
      <w:r w:rsidR="00BB2143">
        <w:rPr>
          <w:bCs/>
          <w:sz w:val="22"/>
          <w:szCs w:val="22"/>
          <w:lang w:val="en-US"/>
        </w:rPr>
        <w:t>II</w:t>
      </w:r>
      <w:r w:rsidR="004D657E">
        <w:rPr>
          <w:bCs/>
          <w:sz w:val="22"/>
          <w:szCs w:val="22"/>
        </w:rPr>
        <w:t xml:space="preserve"> кварталом </w:t>
      </w:r>
      <w:r w:rsidR="008E6ED6" w:rsidRPr="00FA5064">
        <w:rPr>
          <w:bCs/>
          <w:sz w:val="22"/>
          <w:szCs w:val="22"/>
        </w:rPr>
        <w:t>201</w:t>
      </w:r>
      <w:r w:rsidR="004D657E">
        <w:rPr>
          <w:bCs/>
          <w:sz w:val="22"/>
          <w:szCs w:val="22"/>
        </w:rPr>
        <w:t>8</w:t>
      </w:r>
      <w:r w:rsidR="00AE1E1D" w:rsidRPr="00FA5064">
        <w:rPr>
          <w:bCs/>
          <w:sz w:val="22"/>
          <w:szCs w:val="22"/>
        </w:rPr>
        <w:t xml:space="preserve"> год</w:t>
      </w:r>
      <w:r w:rsidR="004D657E">
        <w:rPr>
          <w:bCs/>
          <w:sz w:val="22"/>
          <w:szCs w:val="22"/>
        </w:rPr>
        <w:t>а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4D657E">
        <w:rPr>
          <w:b/>
          <w:bCs/>
          <w:i/>
          <w:color w:val="FF0000"/>
          <w:sz w:val="22"/>
          <w:szCs w:val="22"/>
        </w:rPr>
        <w:t>у</w:t>
      </w:r>
      <w:r w:rsidR="004D657E" w:rsidRPr="004D657E">
        <w:rPr>
          <w:b/>
          <w:bCs/>
          <w:i/>
          <w:color w:val="FF0000"/>
          <w:sz w:val="22"/>
          <w:szCs w:val="22"/>
        </w:rPr>
        <w:t>велич</w:t>
      </w:r>
      <w:r w:rsidR="00567DCD" w:rsidRPr="004D657E">
        <w:rPr>
          <w:b/>
          <w:bCs/>
          <w:i/>
          <w:color w:val="FF0000"/>
          <w:sz w:val="22"/>
          <w:szCs w:val="22"/>
        </w:rPr>
        <w:t>и</w:t>
      </w:r>
      <w:r w:rsidR="008B171B" w:rsidRPr="004D657E">
        <w:rPr>
          <w:b/>
          <w:bCs/>
          <w:i/>
          <w:color w:val="FF0000"/>
          <w:sz w:val="22"/>
          <w:szCs w:val="22"/>
        </w:rPr>
        <w:t>лось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CF1BB9">
        <w:rPr>
          <w:bCs/>
          <w:sz w:val="22"/>
          <w:szCs w:val="22"/>
        </w:rPr>
        <w:t>36,</w:t>
      </w:r>
      <w:r w:rsidR="00CF1BB9" w:rsidRPr="00CF1BB9">
        <w:rPr>
          <w:bCs/>
          <w:sz w:val="22"/>
          <w:szCs w:val="22"/>
        </w:rPr>
        <w:t>84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5B01B8" w:rsidRPr="00FA5064">
        <w:rPr>
          <w:sz w:val="22"/>
          <w:szCs w:val="22"/>
        </w:rPr>
        <w:t>обращени</w:t>
      </w:r>
      <w:r w:rsidR="000D3691" w:rsidRPr="00FA5064">
        <w:rPr>
          <w:sz w:val="22"/>
          <w:szCs w:val="22"/>
        </w:rPr>
        <w:t>й</w:t>
      </w:r>
      <w:r w:rsidR="009C14E2">
        <w:rPr>
          <w:sz w:val="22"/>
          <w:szCs w:val="22"/>
        </w:rPr>
        <w:t xml:space="preserve"> </w:t>
      </w:r>
      <w:r w:rsidR="00BA2B7F">
        <w:rPr>
          <w:sz w:val="22"/>
          <w:szCs w:val="22"/>
        </w:rPr>
        <w:t>86</w:t>
      </w:r>
      <w:r w:rsidR="00E61A20" w:rsidRPr="00FA5064">
        <w:rPr>
          <w:sz w:val="22"/>
          <w:szCs w:val="22"/>
        </w:rPr>
        <w:t xml:space="preserve"> обращений</w:t>
      </w:r>
      <w:r w:rsidR="009A63B0">
        <w:rPr>
          <w:sz w:val="22"/>
          <w:szCs w:val="22"/>
        </w:rPr>
        <w:t xml:space="preserve"> (</w:t>
      </w:r>
      <w:r w:rsidR="00E112DF">
        <w:rPr>
          <w:sz w:val="22"/>
          <w:szCs w:val="22"/>
          <w:lang w:val="en-US"/>
        </w:rPr>
        <w:t>II</w:t>
      </w:r>
      <w:r w:rsidR="00BA2B7F">
        <w:rPr>
          <w:i/>
          <w:sz w:val="22"/>
          <w:szCs w:val="22"/>
        </w:rPr>
        <w:t xml:space="preserve"> кв. 2018 – 4</w:t>
      </w:r>
      <w:r w:rsidR="009A63B0" w:rsidRPr="009A63B0">
        <w:rPr>
          <w:i/>
          <w:sz w:val="22"/>
          <w:szCs w:val="22"/>
        </w:rPr>
        <w:t xml:space="preserve"> обращения</w:t>
      </w:r>
      <w:r w:rsidR="009A63B0">
        <w:rPr>
          <w:sz w:val="22"/>
          <w:szCs w:val="22"/>
        </w:rPr>
        <w:t>)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8E6FFE">
        <w:rPr>
          <w:sz w:val="22"/>
          <w:szCs w:val="22"/>
        </w:rPr>
        <w:t>95,35</w:t>
      </w:r>
      <w:r w:rsidR="0026215C">
        <w:rPr>
          <w:sz w:val="22"/>
          <w:szCs w:val="22"/>
        </w:rPr>
        <w:t xml:space="preserve">%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</w:t>
      </w:r>
      <w:r w:rsidR="00E112DF" w:rsidRPr="00E112DF">
        <w:rPr>
          <w:sz w:val="22"/>
          <w:szCs w:val="22"/>
        </w:rPr>
        <w:t xml:space="preserve"> </w:t>
      </w:r>
      <w:r w:rsidR="00E112DF">
        <w:rPr>
          <w:sz w:val="22"/>
          <w:szCs w:val="22"/>
          <w:lang w:val="en-US"/>
        </w:rPr>
        <w:t>II</w:t>
      </w:r>
      <w:r w:rsidR="009A63B0">
        <w:rPr>
          <w:sz w:val="22"/>
          <w:szCs w:val="22"/>
        </w:rPr>
        <w:t xml:space="preserve"> кв. </w:t>
      </w:r>
      <w:r w:rsidR="00353F72" w:rsidRPr="00353F72">
        <w:rPr>
          <w:sz w:val="22"/>
          <w:szCs w:val="22"/>
        </w:rPr>
        <w:t>201</w:t>
      </w:r>
      <w:r w:rsidR="009A63B0">
        <w:rPr>
          <w:sz w:val="22"/>
          <w:szCs w:val="22"/>
        </w:rPr>
        <w:t>8</w:t>
      </w:r>
      <w:r w:rsidR="00353F72" w:rsidRPr="00353F72">
        <w:rPr>
          <w:sz w:val="22"/>
          <w:szCs w:val="22"/>
        </w:rPr>
        <w:t xml:space="preserve"> год</w:t>
      </w:r>
      <w:r w:rsidR="009A63B0">
        <w:rPr>
          <w:sz w:val="22"/>
          <w:szCs w:val="22"/>
        </w:rPr>
        <w:t>а</w:t>
      </w:r>
      <w:r w:rsidR="00353F72" w:rsidRPr="00353F72">
        <w:rPr>
          <w:sz w:val="22"/>
          <w:szCs w:val="22"/>
        </w:rPr>
        <w:t>.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1C6A98" w:rsidRPr="007F513D" w:rsidRDefault="006B433B" w:rsidP="00123C23">
      <w:pPr>
        <w:ind w:firstLine="708"/>
        <w:jc w:val="both"/>
        <w:rPr>
          <w:i/>
          <w:sz w:val="22"/>
          <w:szCs w:val="22"/>
        </w:rPr>
      </w:pPr>
      <w:r w:rsidRPr="007F513D">
        <w:rPr>
          <w:i/>
          <w:sz w:val="22"/>
          <w:szCs w:val="22"/>
        </w:rPr>
        <w:t>По состоянию на 01.0</w:t>
      </w:r>
      <w:r w:rsidR="00E112DF" w:rsidRPr="00E112DF">
        <w:rPr>
          <w:i/>
          <w:sz w:val="22"/>
          <w:szCs w:val="22"/>
        </w:rPr>
        <w:t>7</w:t>
      </w:r>
      <w:r w:rsidRPr="007F513D">
        <w:rPr>
          <w:i/>
          <w:sz w:val="22"/>
          <w:szCs w:val="22"/>
        </w:rPr>
        <w:t>.201</w:t>
      </w:r>
      <w:r w:rsidR="00F563C6" w:rsidRPr="007F513D">
        <w:rPr>
          <w:i/>
          <w:sz w:val="22"/>
          <w:szCs w:val="22"/>
        </w:rPr>
        <w:t>9</w:t>
      </w:r>
      <w:r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</w:t>
      </w:r>
      <w:r w:rsidR="00053F9B">
        <w:rPr>
          <w:i/>
          <w:sz w:val="22"/>
          <w:szCs w:val="22"/>
        </w:rPr>
        <w:t>8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  <w:bookmarkStart w:id="1" w:name="_GoBack"/>
      <w:bookmarkEnd w:id="1"/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71" w:rsidRDefault="005E3B71" w:rsidP="002570F2">
      <w:r>
        <w:separator/>
      </w:r>
    </w:p>
  </w:endnote>
  <w:endnote w:type="continuationSeparator" w:id="0">
    <w:p w:rsidR="005E3B71" w:rsidRDefault="005E3B71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71" w:rsidRDefault="005E3B71" w:rsidP="002570F2">
      <w:r>
        <w:separator/>
      </w:r>
    </w:p>
  </w:footnote>
  <w:footnote w:type="continuationSeparator" w:id="0">
    <w:p w:rsidR="005E3B71" w:rsidRDefault="005E3B71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11C"/>
    <w:rsid w:val="00024AFB"/>
    <w:rsid w:val="000334D3"/>
    <w:rsid w:val="000375A0"/>
    <w:rsid w:val="00041FEB"/>
    <w:rsid w:val="00042314"/>
    <w:rsid w:val="00042873"/>
    <w:rsid w:val="00046A5E"/>
    <w:rsid w:val="00047B7E"/>
    <w:rsid w:val="00053F9B"/>
    <w:rsid w:val="000544F9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3AF6"/>
    <w:rsid w:val="00134575"/>
    <w:rsid w:val="001378C2"/>
    <w:rsid w:val="00141294"/>
    <w:rsid w:val="00144B5A"/>
    <w:rsid w:val="00145242"/>
    <w:rsid w:val="00151775"/>
    <w:rsid w:val="00152DDC"/>
    <w:rsid w:val="001550EA"/>
    <w:rsid w:val="001571D2"/>
    <w:rsid w:val="00161AA3"/>
    <w:rsid w:val="0016280E"/>
    <w:rsid w:val="00165017"/>
    <w:rsid w:val="001716A1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97AE5"/>
    <w:rsid w:val="002A0C94"/>
    <w:rsid w:val="002A5DEF"/>
    <w:rsid w:val="002A7675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573A"/>
    <w:rsid w:val="002D5AF7"/>
    <w:rsid w:val="002D5D71"/>
    <w:rsid w:val="002E212A"/>
    <w:rsid w:val="002E21D5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58FA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66680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35E2"/>
    <w:rsid w:val="004E37B0"/>
    <w:rsid w:val="004F0FEB"/>
    <w:rsid w:val="004F6D30"/>
    <w:rsid w:val="00503285"/>
    <w:rsid w:val="00504066"/>
    <w:rsid w:val="00510330"/>
    <w:rsid w:val="0051086D"/>
    <w:rsid w:val="00513AF5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500E5"/>
    <w:rsid w:val="005521EC"/>
    <w:rsid w:val="00554ADE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4B56"/>
    <w:rsid w:val="00586057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E3B71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1963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2D4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0ED0"/>
    <w:rsid w:val="00794013"/>
    <w:rsid w:val="007967F6"/>
    <w:rsid w:val="0079776B"/>
    <w:rsid w:val="0079778C"/>
    <w:rsid w:val="007A091B"/>
    <w:rsid w:val="007A7142"/>
    <w:rsid w:val="007A751A"/>
    <w:rsid w:val="007B34CA"/>
    <w:rsid w:val="007B36BA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2CBC"/>
    <w:rsid w:val="008E6ED6"/>
    <w:rsid w:val="008E6FFE"/>
    <w:rsid w:val="008E7991"/>
    <w:rsid w:val="008F0E9F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235A"/>
    <w:rsid w:val="00A05650"/>
    <w:rsid w:val="00A05B34"/>
    <w:rsid w:val="00A10C8F"/>
    <w:rsid w:val="00A1204B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93584"/>
    <w:rsid w:val="00BA0521"/>
    <w:rsid w:val="00BA2B7F"/>
    <w:rsid w:val="00BA2DBE"/>
    <w:rsid w:val="00BA6F1F"/>
    <w:rsid w:val="00BB2143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0B99"/>
    <w:rsid w:val="00C11917"/>
    <w:rsid w:val="00C125FC"/>
    <w:rsid w:val="00C1349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2EBF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BB9"/>
    <w:rsid w:val="00CF1CFD"/>
    <w:rsid w:val="00CF2B6B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59CD"/>
    <w:rsid w:val="00D50416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841D8"/>
    <w:rsid w:val="00D91A1F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2470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39</cp:revision>
  <cp:lastPrinted>2016-10-17T17:20:00Z</cp:lastPrinted>
  <dcterms:created xsi:type="dcterms:W3CDTF">2019-07-25T21:16:00Z</dcterms:created>
  <dcterms:modified xsi:type="dcterms:W3CDTF">2019-07-25T21:49:00Z</dcterms:modified>
</cp:coreProperties>
</file>