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3" w:rsidRPr="00157D63" w:rsidRDefault="00157D63" w:rsidP="00157D6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57D63">
        <w:rPr>
          <w:rFonts w:ascii="Times New Roman" w:hAnsi="Times New Roman"/>
          <w:b/>
          <w:sz w:val="28"/>
          <w:szCs w:val="28"/>
        </w:rPr>
        <w:t>Просим Вас внимательно ознакомиться с Порядком приема и рассмотрения электронных обращений в Федеральную службу по надзору в сфере связи, информационных технологий и массовых коммуникаций (Роскомнадзор)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1. Официальный сайт Федеральной службы по надзору в сфере связи, информационных технологий и массовых коммуникаций является дополнительным средством для обеспечения возможности обращений граждан в Роскомнадзор.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2. Работа с обращениями граждан осуществляется в соответствии с Федеральным законом Российской Федерации от 2 мая 2006 г. N 59-ФЗ "О порядке рассмотрения обращений граждан Российской Федерации".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proofErr w:type="gramStart"/>
      <w:r w:rsidRPr="00157D63">
        <w:rPr>
          <w:rFonts w:ascii="Times New Roman" w:hAnsi="Times New Roman"/>
          <w:sz w:val="28"/>
          <w:szCs w:val="28"/>
        </w:rPr>
        <w:t>Обращение, поступившее в Роскомнадзор в форме электронного документа подлежит</w:t>
      </w:r>
      <w:proofErr w:type="gramEnd"/>
      <w:r w:rsidRPr="00157D63">
        <w:rPr>
          <w:rFonts w:ascii="Times New Roman" w:hAnsi="Times New Roman"/>
          <w:sz w:val="28"/>
          <w:szCs w:val="28"/>
        </w:rPr>
        <w:t xml:space="preserve"> рассмотрению в порядке, установленном Федеральным законом № 227-ФЗ от 27.07.2010 года.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3. Обращения граждан, поступившие в электронном виде, в соответствии с действующим законодательством не позднее чем в пятидневный срок направляются в управления Роскомнадзора, к непосредственному ведению которых относится разрешение поставленных в обращениях вопросов.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D63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57D63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Ответ на обращение, поступившее в Роскомнадзор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</w:p>
    <w:p w:rsidR="00157D63" w:rsidRPr="002339BE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5. Обращение, содержащие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 нём вопросов.</w:t>
      </w:r>
    </w:p>
    <w:p w:rsidR="002339BE" w:rsidRPr="002339BE" w:rsidRDefault="002339BE" w:rsidP="00157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Обращение не принимается к рассмотрению, если текст написан по-русски с использованием латиницы или набран целиком заглавными буквами и не разбит на предложения.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6. Срок рассмотрения обращения – 30 дней. В случаях, когда для рассмотрения обращения гражданина требуется больше времени, то срок может быть продлен, но не более чем на 30 дней.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7.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8. Роскомнадзор осуществляет свои полномочия непосредственно и через территориальные органы. Для оперативного решения вопросов при рассмотрении жалоб и обращений граждан, целесообразно обращаться в территориальные органы Роскомнадзора. Контактная информация для направления обращения в территориальные органы размещена в разделе «О Роскомнадзоре» - «Территориальные органы».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proofErr w:type="gramStart"/>
      <w:r w:rsidRPr="00157D63">
        <w:rPr>
          <w:rFonts w:ascii="Times New Roman" w:hAnsi="Times New Roman"/>
          <w:sz w:val="28"/>
          <w:szCs w:val="28"/>
        </w:rPr>
        <w:t>Если Вы не согласны с установленным порядком работы с обращениями граждан, поступивших через официальный сайт Федеральной службы по надзору в сфере связи, информационных технологий и массовых коммуникаций или Вас не удовлетворил ответ на Ваш запрос, Вы можете направить обращение в Роскомнадзор в письменном виде по адресу или в форме электронного сообщения:</w:t>
      </w:r>
      <w:proofErr w:type="gramEnd"/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109074, г. Москва,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Китайгородский проезд, д. 7, стр. 2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или по факсу (495) 987-68-01.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 Федеральный закон Российской Федерации от 2 мая 2006 г. N 59-ФЗ "О порядке рассмотрения обращений граждан Российской Федерации"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 </w:t>
      </w:r>
    </w:p>
    <w:p w:rsidR="00157D63" w:rsidRPr="00157D63" w:rsidRDefault="00157D63" w:rsidP="00157D63">
      <w:pPr>
        <w:rPr>
          <w:rFonts w:ascii="Times New Roman" w:hAnsi="Times New Roman"/>
          <w:b/>
          <w:sz w:val="28"/>
          <w:szCs w:val="28"/>
        </w:rPr>
      </w:pPr>
      <w:r w:rsidRPr="00157D63">
        <w:rPr>
          <w:rFonts w:ascii="Times New Roman" w:hAnsi="Times New Roman"/>
          <w:b/>
          <w:sz w:val="28"/>
          <w:szCs w:val="28"/>
        </w:rPr>
        <w:t>Вниманию заявителей!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Вопросы, связанные с влиянием электромагнитного излучения (ЭМИ) на организм человека, входят в компетенцию Роспотребнадзора и принимаются по адресу: rospotrebnadzor.ru в разделе «Прием обращений граждан» (тематика обращения «О радиационной безопасности и электромагнитных излучениях»);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lastRenderedPageBreak/>
        <w:t>Вопросы, связанные с согласованием места установки радиоэлектронных средств (РЭС), входят в компетенцию местных органов самоуправления»;</w:t>
      </w:r>
    </w:p>
    <w:p w:rsidR="00157D63" w:rsidRPr="00157D63" w:rsidRDefault="00157D63" w:rsidP="00157D63">
      <w:pPr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«В целях сокращения сроков рассмотрения обращения Вы можете обратиться непосредственно в соответствующее Управление Роскомнадзора по субъекту Российской Федерации, координаты которого Вы можете найти на странице Территориальных органов Роскомнадзора».</w:t>
      </w:r>
    </w:p>
    <w:p w:rsidR="000A0DAA" w:rsidRPr="00157D63" w:rsidRDefault="000A0DAA" w:rsidP="00157D63">
      <w:pPr>
        <w:rPr>
          <w:rFonts w:ascii="Times New Roman" w:hAnsi="Times New Roman"/>
          <w:sz w:val="28"/>
          <w:szCs w:val="28"/>
        </w:rPr>
      </w:pPr>
    </w:p>
    <w:sectPr w:rsidR="000A0DAA" w:rsidRPr="001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C"/>
    <w:rsid w:val="000A0DAA"/>
    <w:rsid w:val="00157D63"/>
    <w:rsid w:val="002339BE"/>
    <w:rsid w:val="004E17A5"/>
    <w:rsid w:val="005419EC"/>
    <w:rsid w:val="00A00A88"/>
    <w:rsid w:val="00A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4E90"/>
    <w:rPr>
      <w:i/>
    </w:rPr>
  </w:style>
  <w:style w:type="paragraph" w:styleId="a4">
    <w:name w:val="Normal (Web)"/>
    <w:basedOn w:val="a"/>
    <w:uiPriority w:val="99"/>
    <w:semiHidden/>
    <w:unhideWhenUsed/>
    <w:rsid w:val="00157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57D63"/>
    <w:rPr>
      <w:rFonts w:cs="Times New Roman"/>
      <w:b/>
      <w:bCs/>
    </w:rPr>
  </w:style>
  <w:style w:type="character" w:styleId="a6">
    <w:name w:val="Hyperlink"/>
    <w:uiPriority w:val="99"/>
    <w:semiHidden/>
    <w:unhideWhenUsed/>
    <w:rsid w:val="00157D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4E90"/>
    <w:rPr>
      <w:i/>
    </w:rPr>
  </w:style>
  <w:style w:type="paragraph" w:styleId="a4">
    <w:name w:val="Normal (Web)"/>
    <w:basedOn w:val="a"/>
    <w:uiPriority w:val="99"/>
    <w:semiHidden/>
    <w:unhideWhenUsed/>
    <w:rsid w:val="00157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57D63"/>
    <w:rPr>
      <w:rFonts w:cs="Times New Roman"/>
      <w:b/>
      <w:bCs/>
    </w:rPr>
  </w:style>
  <w:style w:type="character" w:styleId="a6">
    <w:name w:val="Hyperlink"/>
    <w:uiPriority w:val="99"/>
    <w:semiHidden/>
    <w:unhideWhenUsed/>
    <w:rsid w:val="00157D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cp:lastModifiedBy>Леонтьев</cp:lastModifiedBy>
  <cp:revision>2</cp:revision>
  <dcterms:created xsi:type="dcterms:W3CDTF">2014-04-01T14:45:00Z</dcterms:created>
  <dcterms:modified xsi:type="dcterms:W3CDTF">2014-04-01T14:45:00Z</dcterms:modified>
</cp:coreProperties>
</file>